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CE6B0D">
      <w:r>
        <w:t>Показательные неравенства, №15</w:t>
      </w:r>
    </w:p>
    <w:p w:rsidR="00CE6B0D" w:rsidRDefault="00CE6B0D">
      <w:r>
        <w:rPr>
          <w:noProof/>
          <w:lang w:eastAsia="ru-RU"/>
        </w:rPr>
        <w:drawing>
          <wp:inline distT="0" distB="0" distL="0" distR="0">
            <wp:extent cx="5940425" cy="423482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4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6B0D" w:rsidSect="00C94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B0D"/>
    <w:rsid w:val="004B4D99"/>
    <w:rsid w:val="005C52D5"/>
    <w:rsid w:val="00C94984"/>
    <w:rsid w:val="00CE6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9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B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2021-04-12T12:12:00Z</dcterms:created>
  <dcterms:modified xsi:type="dcterms:W3CDTF">2021-04-12T12:13:00Z</dcterms:modified>
</cp:coreProperties>
</file>