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15A" w:rsidRPr="007E6653" w:rsidRDefault="007E6653">
      <w:pPr>
        <w:rPr>
          <w:rFonts w:ascii="Times New Roman" w:hAnsi="Times New Roman" w:cs="Times New Roman"/>
          <w:b/>
          <w:sz w:val="28"/>
          <w:szCs w:val="28"/>
        </w:rPr>
      </w:pPr>
      <w:r w:rsidRPr="007E6653">
        <w:rPr>
          <w:rFonts w:ascii="Times New Roman" w:hAnsi="Times New Roman" w:cs="Times New Roman"/>
          <w:b/>
          <w:sz w:val="28"/>
          <w:szCs w:val="28"/>
        </w:rPr>
        <w:t>Образ Хлестакова в комедии Н.В. Гоголя «Ревизор»</w:t>
      </w:r>
    </w:p>
    <w:p w:rsidR="007E6653" w:rsidRDefault="007E66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План.</w:t>
      </w:r>
    </w:p>
    <w:p w:rsidR="007E6653" w:rsidRDefault="007E66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E66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Хлестаков – герой комедии Н.В. Гоголя «Ревизор.</w:t>
      </w:r>
    </w:p>
    <w:p w:rsidR="007E6653" w:rsidRDefault="007E66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II </w:t>
      </w:r>
      <w:r>
        <w:rPr>
          <w:rFonts w:ascii="Times New Roman" w:hAnsi="Times New Roman" w:cs="Times New Roman"/>
          <w:sz w:val="28"/>
          <w:szCs w:val="28"/>
        </w:rPr>
        <w:t>Характеристика Хлестакова:</w:t>
      </w:r>
    </w:p>
    <w:p w:rsidR="007E6653" w:rsidRDefault="007E6653" w:rsidP="007E66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нам известно о прошлом Хлестакова?</w:t>
      </w:r>
    </w:p>
    <w:p w:rsidR="007E6653" w:rsidRDefault="007E6653" w:rsidP="007E66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Какие обстоятельства привели его в дом городничего?</w:t>
      </w:r>
    </w:p>
    <w:p w:rsidR="007E6653" w:rsidRDefault="007E6653" w:rsidP="007E66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Каковы жизненные идеалы Хлестакова и чем </w:t>
      </w:r>
      <w:r w:rsidR="00DF69AB">
        <w:rPr>
          <w:rFonts w:ascii="Times New Roman" w:hAnsi="Times New Roman" w:cs="Times New Roman"/>
          <w:sz w:val="28"/>
          <w:szCs w:val="28"/>
        </w:rPr>
        <w:t>они определяются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7E6653" w:rsidRDefault="007E6653" w:rsidP="007E66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побуждает Хлестакова рассказывать о себе небылицы?</w:t>
      </w:r>
    </w:p>
    <w:p w:rsidR="007E6653" w:rsidRDefault="007E6653" w:rsidP="007E66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выманивает Хлестаков деньги у посетителей?</w:t>
      </w:r>
    </w:p>
    <w:p w:rsidR="007E6653" w:rsidRDefault="007E6653" w:rsidP="007E66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чём Хлестаков беседует с визитерами и как характеризуют его темы бесед?</w:t>
      </w:r>
    </w:p>
    <w:p w:rsidR="007E6653" w:rsidRDefault="007E6653" w:rsidP="007E66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Хлестакова нельзя назвать плутом или лгуном?</w:t>
      </w:r>
    </w:p>
    <w:p w:rsidR="007E6653" w:rsidRPr="007E6653" w:rsidRDefault="007E6653" w:rsidP="007E6653">
      <w:pPr>
        <w:ind w:left="360"/>
        <w:rPr>
          <w:rFonts w:ascii="Times New Roman" w:hAnsi="Times New Roman" w:cs="Times New Roman"/>
          <w:sz w:val="28"/>
          <w:szCs w:val="28"/>
        </w:rPr>
      </w:pPr>
      <w:r w:rsidRPr="007E6653"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F69AB">
        <w:rPr>
          <w:rFonts w:ascii="Times New Roman" w:hAnsi="Times New Roman" w:cs="Times New Roman"/>
          <w:sz w:val="28"/>
          <w:szCs w:val="28"/>
        </w:rPr>
        <w:t>Хлестаков</w:t>
      </w:r>
      <w:r w:rsidR="00DF69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F69A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хлестаковщи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на.</w:t>
      </w:r>
    </w:p>
    <w:sectPr w:rsidR="007E6653" w:rsidRPr="007E6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784647"/>
    <w:multiLevelType w:val="hybridMultilevel"/>
    <w:tmpl w:val="5E3EF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catalog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653"/>
    <w:rsid w:val="0013215A"/>
    <w:rsid w:val="007E6653"/>
    <w:rsid w:val="00DF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6986C"/>
  <w15:chartTrackingRefBased/>
  <w15:docId w15:val="{E0AAE22F-8A32-4D12-BC22-A65F22E0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1</cp:revision>
  <dcterms:created xsi:type="dcterms:W3CDTF">2023-01-29T12:31:00Z</dcterms:created>
  <dcterms:modified xsi:type="dcterms:W3CDTF">2023-01-29T12:42:00Z</dcterms:modified>
</cp:coreProperties>
</file>