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7F2" w:rsidRDefault="007F21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КВАДРАТНЫЕ  УРАВНЕНИЯ</w:t>
      </w:r>
    </w:p>
    <w:p w:rsidR="007F2195" w:rsidRDefault="007F21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Повторение</w:t>
      </w:r>
    </w:p>
    <w:p w:rsidR="007F2195" w:rsidRDefault="007F21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168499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84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195" w:rsidRDefault="007F21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Алгоритм решения</w:t>
      </w:r>
    </w:p>
    <w:p w:rsidR="007F2195" w:rsidRDefault="007F2195" w:rsidP="007F2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4243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195" w:rsidRPr="007F2195" w:rsidRDefault="007F2195" w:rsidP="007F2195">
      <w:pPr>
        <w:rPr>
          <w:rFonts w:ascii="Times New Roman" w:hAnsi="Times New Roman" w:cs="Times New Roman"/>
          <w:b/>
          <w:sz w:val="28"/>
          <w:szCs w:val="28"/>
        </w:rPr>
      </w:pPr>
      <w:r w:rsidRPr="007F2195">
        <w:rPr>
          <w:rFonts w:ascii="Times New Roman" w:hAnsi="Times New Roman" w:cs="Times New Roman"/>
          <w:b/>
          <w:sz w:val="28"/>
          <w:szCs w:val="28"/>
        </w:rPr>
        <w:t>Алгоритм решения</w:t>
      </w:r>
    </w:p>
    <w:p w:rsidR="007F2195" w:rsidRDefault="007F2195" w:rsidP="007F2195">
      <w:pPr>
        <w:pStyle w:val="a5"/>
      </w:pPr>
      <w:r>
        <w:t>1.</w:t>
      </w:r>
    </w:p>
    <w:p w:rsidR="007F2195" w:rsidRDefault="007F2195" w:rsidP="007F2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3600" cy="8572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195" w:rsidRDefault="007F2195" w:rsidP="007F2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4649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195" w:rsidRDefault="007F2195" w:rsidP="007F219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0004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0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195" w:rsidRDefault="007F21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135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195" w:rsidRDefault="007F21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7F2195" w:rsidRDefault="007F21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19675" cy="11525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195" w:rsidRDefault="007F21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71875" cy="7143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84" w:rsidRDefault="000F6F84">
      <w:pPr>
        <w:rPr>
          <w:rFonts w:ascii="Times New Roman" w:hAnsi="Times New Roman" w:cs="Times New Roman"/>
          <w:sz w:val="24"/>
          <w:szCs w:val="24"/>
        </w:rPr>
      </w:pPr>
    </w:p>
    <w:p w:rsidR="000F6F84" w:rsidRDefault="000F6F84" w:rsidP="000F6F84">
      <w:pPr>
        <w:pStyle w:val="a5"/>
      </w:pPr>
      <w:r w:rsidRPr="000F6F84">
        <w:lastRenderedPageBreak/>
        <w:t>Рассмотрим примеры</w:t>
      </w:r>
    </w:p>
    <w:p w:rsidR="000F6F84" w:rsidRDefault="000F6F84" w:rsidP="000F6F84">
      <w:pPr>
        <w:pStyle w:val="a5"/>
      </w:pPr>
    </w:p>
    <w:p w:rsidR="000F6F84" w:rsidRPr="000F6F84" w:rsidRDefault="000F6F84" w:rsidP="000F6F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276475" cy="2286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84" w:rsidRDefault="000F6F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1201070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0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84" w:rsidRDefault="000F6F84" w:rsidP="000F6F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581275" cy="2667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84" w:rsidRDefault="000F6F84" w:rsidP="000F6F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90575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84" w:rsidRDefault="000F6F84" w:rsidP="000F6F84">
      <w:pPr>
        <w:pStyle w:val="a5"/>
      </w:pPr>
    </w:p>
    <w:p w:rsidR="000F6F84" w:rsidRDefault="000F6F84" w:rsidP="000F6F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124075" cy="2952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84" w:rsidRDefault="000F6F84" w:rsidP="000F6F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95400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84" w:rsidRDefault="000F6F84" w:rsidP="000F6F84">
      <w:pPr>
        <w:pStyle w:val="a5"/>
      </w:pPr>
    </w:p>
    <w:p w:rsidR="000F6F84" w:rsidRDefault="000F6F84" w:rsidP="000F6F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200275" cy="2286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84" w:rsidRDefault="000F6F84" w:rsidP="000F6F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00399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0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502" w:rsidRDefault="00B05502" w:rsidP="000F6F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502280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502" w:rsidRDefault="00B05502" w:rsidP="000F6F8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62575" cy="90487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F84" w:rsidRPr="007F2195" w:rsidRDefault="000F6F84">
      <w:pPr>
        <w:rPr>
          <w:rFonts w:ascii="Times New Roman" w:hAnsi="Times New Roman" w:cs="Times New Roman"/>
          <w:sz w:val="24"/>
          <w:szCs w:val="24"/>
        </w:rPr>
      </w:pPr>
    </w:p>
    <w:sectPr w:rsidR="000F6F84" w:rsidRPr="007F2195" w:rsidSect="007F219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195"/>
    <w:rsid w:val="000F6F84"/>
    <w:rsid w:val="007F2195"/>
    <w:rsid w:val="00B05502"/>
    <w:rsid w:val="00C92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219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F219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2020-11-24T19:50:00Z</dcterms:created>
  <dcterms:modified xsi:type="dcterms:W3CDTF">2020-11-24T20:03:00Z</dcterms:modified>
</cp:coreProperties>
</file>