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69" w:rsidRDefault="00C35E69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C35E69" w:rsidRPr="00505F13" w:rsidRDefault="00C35E69" w:rsidP="00C35E69">
      <w:pPr>
        <w:rPr>
          <w:rFonts w:ascii="Times New Roman" w:hAnsi="Times New Roman" w:cs="Times New Roman"/>
          <w:sz w:val="28"/>
          <w:szCs w:val="28"/>
        </w:rPr>
      </w:pPr>
      <w:r w:rsidRPr="00505F13">
        <w:rPr>
          <w:rFonts w:ascii="Times New Roman" w:hAnsi="Times New Roman" w:cs="Times New Roman"/>
          <w:sz w:val="28"/>
          <w:szCs w:val="28"/>
        </w:rPr>
        <w:t>Анализ предложения</w:t>
      </w:r>
      <w:proofErr w:type="gramStart"/>
      <w:r w:rsidRPr="00505F1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35E69" w:rsidRPr="00505F13" w:rsidRDefault="00C35E69" w:rsidP="00C35E69">
      <w:pPr>
        <w:rPr>
          <w:rFonts w:ascii="Times New Roman" w:hAnsi="Times New Roman" w:cs="Times New Roman"/>
          <w:sz w:val="28"/>
          <w:szCs w:val="28"/>
        </w:rPr>
      </w:pPr>
      <w:r w:rsidRPr="00505F13">
        <w:rPr>
          <w:rFonts w:ascii="Times New Roman" w:hAnsi="Times New Roman" w:cs="Times New Roman"/>
          <w:sz w:val="28"/>
          <w:szCs w:val="28"/>
        </w:rPr>
        <w:t>Когда он закрыл глаза, чтобы не видеть ничего вокруг, воображение влекло его вниз по крутому горному склону, исхоженному им уже вдоль и поперек</w:t>
      </w:r>
      <w:proofErr w:type="gramStart"/>
      <w:r w:rsidRPr="00505F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5F13">
        <w:rPr>
          <w:rFonts w:ascii="Times New Roman" w:hAnsi="Times New Roman" w:cs="Times New Roman"/>
          <w:sz w:val="28"/>
          <w:szCs w:val="28"/>
        </w:rPr>
        <w:t xml:space="preserve"> к унылому участку возле речной запруды , где кучи отвалов громоздились , словно шелуха всех бессмысленно прожитых дней, потраченных зря в пустой надежде на удачу.</w:t>
      </w:r>
    </w:p>
    <w:p w:rsidR="00C35E69" w:rsidRPr="00505F13" w:rsidRDefault="00C35E69" w:rsidP="00C35E6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05F13">
              <w:rPr>
                <w:rFonts w:ascii="Times New Roman" w:hAnsi="Times New Roman" w:cs="Times New Roman"/>
                <w:b/>
                <w:sz w:val="36"/>
                <w:szCs w:val="36"/>
              </w:rPr>
              <w:t>Сочинительные</w:t>
            </w:r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05F13">
              <w:rPr>
                <w:rFonts w:ascii="Times New Roman" w:hAnsi="Times New Roman" w:cs="Times New Roman"/>
                <w:b/>
                <w:sz w:val="36"/>
                <w:szCs w:val="36"/>
              </w:rPr>
              <w:t>Подчинительные</w:t>
            </w:r>
          </w:p>
        </w:tc>
      </w:tr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Соединительные: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да (в значении и), ни-ни, </w:t>
            </w:r>
            <w:proofErr w:type="spell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тоже,также</w:t>
            </w:r>
            <w:proofErr w:type="spellEnd"/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, что, чтобы, как, словно, если, ибо, так как, хотя и др.</w:t>
            </w:r>
            <w:proofErr w:type="gramEnd"/>
          </w:p>
        </w:tc>
      </w:tr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Разделительные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 : или (иль), либо, то-то, не т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не то, то ли – то ли</w:t>
            </w:r>
          </w:p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Союзные слова: который, чей, кто, что, чей, куда, откуда, почему и др.</w:t>
            </w:r>
            <w:proofErr w:type="gramEnd"/>
          </w:p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Противительные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: а, но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да (в значении но), однако, зато, же </w:t>
            </w:r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Важно: союзы не являются членами придаточного предложения, а союзные слова являются.</w:t>
            </w:r>
          </w:p>
        </w:tc>
      </w:tr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Движение катеров прекратится, если шторм усилится.</w:t>
            </w:r>
          </w:p>
        </w:tc>
      </w:tr>
      <w:tr w:rsidR="00C35E69" w:rsidRPr="00505F13" w:rsidTr="00BD7961">
        <w:tc>
          <w:tcPr>
            <w:tcW w:w="4785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35E69" w:rsidRPr="00505F13" w:rsidRDefault="00C35E69" w:rsidP="00BD79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Мы увидели новый дом, который строители недавно сдали в эксплуатацию.</w:t>
            </w:r>
          </w:p>
        </w:tc>
      </w:tr>
    </w:tbl>
    <w:p w:rsidR="00C35E69" w:rsidRPr="00505F13" w:rsidRDefault="00C35E69" w:rsidP="00C35E69">
      <w:pPr>
        <w:rPr>
          <w:rFonts w:ascii="Times New Roman" w:hAnsi="Times New Roman" w:cs="Times New Roman"/>
          <w:sz w:val="28"/>
          <w:szCs w:val="28"/>
        </w:rPr>
      </w:pPr>
    </w:p>
    <w:p w:rsidR="00C35E69" w:rsidRPr="00C35E69" w:rsidRDefault="00C35E6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71EB2" w:rsidRPr="000E0E01" w:rsidRDefault="00A52EA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E0E01">
        <w:rPr>
          <w:rFonts w:ascii="Times New Roman" w:hAnsi="Times New Roman" w:cs="Times New Roman"/>
          <w:color w:val="FF0000"/>
          <w:sz w:val="28"/>
          <w:szCs w:val="28"/>
        </w:rPr>
        <w:t>Сложносочиненное предложение.</w:t>
      </w:r>
    </w:p>
    <w:p w:rsidR="00A52EAB" w:rsidRPr="000E0E01" w:rsidRDefault="00A52EAB">
      <w:pPr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Расставьте знаки препинания; союзы</w:t>
      </w:r>
      <w:proofErr w:type="gramStart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,</w:t>
      </w:r>
      <w:proofErr w:type="gramEnd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связывающие простые предложения в составе </w:t>
      </w:r>
      <w:r w:rsidR="000E0E01"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сложного , возьмите в овал, надпишите, к какой группе они относятся (соединительные, противительные, разделительные). СМ. таблицу</w:t>
      </w:r>
      <w:proofErr w:type="gramStart"/>
      <w:r w:rsidR="000E0E01"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.</w:t>
      </w:r>
      <w:proofErr w:type="gramEnd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Подчеркните грамматические основы 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Россия без каждого из нас обойтись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но никто из нас  без неё не может обойтись.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Раздели радость с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и она умножится.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На берегу никого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не было дорога тоже была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пуста.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Он бы и рад косить да некому косу носить.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Либо я поеду на каникулах к бабушке либо бабушка приедет ко мне.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Умный знает и всё-таки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спросит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а невежда не знает и не спрашивает.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lastRenderedPageBreak/>
        <w:t xml:space="preserve">Лебедей сзывают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голоса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а людей соединяют мысли и руки.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E0E01">
        <w:rPr>
          <w:rFonts w:ascii="Times New Roman" w:hAnsi="Times New Roman" w:cs="Times New Roman"/>
          <w:sz w:val="28"/>
          <w:szCs w:val="28"/>
        </w:rPr>
        <w:t>Ехал наживать да пришлось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и своё проживать.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Учёный повсюду ученый король же только в своём королевстве.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Не оставляй на завтра груз сегодняшних забот и злоба нынешняя</w:t>
      </w:r>
      <w:r w:rsidR="000E0E01" w:rsidRPr="000E0E01">
        <w:rPr>
          <w:rFonts w:ascii="Times New Roman" w:hAnsi="Times New Roman" w:cs="Times New Roman"/>
          <w:sz w:val="28"/>
          <w:szCs w:val="28"/>
        </w:rPr>
        <w:t xml:space="preserve"> пусть сегодня же пройдёт. 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У богача не счесть скота 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злата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зато у бедняка мечта крылата.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После ужина сестра вышла подышать свежим воздухом я тоже начал собираться на улицу.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Хорошее дело собирать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книги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однако полезнее чаще обращаться к ним и читать их.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Каждая книжка результат большого коллективного труда и этот труд надо беречь.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Не то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это было раннее утро не то наступал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вечер.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Правда 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простота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родные сестры, а красота третья сестра.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комнате было тихо в доме тоже не начиналось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движение. 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Ни солнца мне не виден свет ни для корней моих простора нет.</w:t>
      </w:r>
    </w:p>
    <w:sectPr w:rsidR="000E0E01" w:rsidRPr="000E0E01" w:rsidSect="00A7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902F8"/>
    <w:multiLevelType w:val="hybridMultilevel"/>
    <w:tmpl w:val="F5542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EAB"/>
    <w:rsid w:val="000E0E01"/>
    <w:rsid w:val="00935C1D"/>
    <w:rsid w:val="00A52EAB"/>
    <w:rsid w:val="00A71EB2"/>
    <w:rsid w:val="00C35E69"/>
    <w:rsid w:val="00D20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EAB"/>
    <w:pPr>
      <w:ind w:left="720"/>
      <w:contextualSpacing/>
    </w:pPr>
  </w:style>
  <w:style w:type="table" w:styleId="a4">
    <w:name w:val="Table Grid"/>
    <w:basedOn w:val="a1"/>
    <w:uiPriority w:val="59"/>
    <w:rsid w:val="00C35E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2020-11-17T02:17:00Z</dcterms:created>
  <dcterms:modified xsi:type="dcterms:W3CDTF">2020-11-18T06:44:00Z</dcterms:modified>
</cp:coreProperties>
</file>