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1F10" w:rsidRPr="002E1F10" w:rsidRDefault="002E1F10" w:rsidP="001827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1012353-A-101"/>
      <w:bookmarkStart w:id="1" w:name="_GoBack"/>
      <w:r w:rsidRPr="002E1F10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t>ПРОСТЫЕ ЭФИРЫ </w:t>
      </w:r>
      <w:bookmarkEnd w:id="0"/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– класс органических соединений, содержащих фрагмент </w:t>
      </w:r>
      <w:r w:rsidRPr="002E1F1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R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–</w:t>
      </w:r>
      <w:r w:rsidRPr="002E1F1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O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–</w:t>
      </w:r>
      <w:r w:rsidRPr="002E1F1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R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', в котором две органические группы соединены атомом кислорода. Прилагательное «простые» в названии эфиров помогает отличить их от другого класса соединений, именуемого сложными эфирами.</w:t>
      </w:r>
    </w:p>
    <w:p w:rsidR="002E1F10" w:rsidRPr="002E1F10" w:rsidRDefault="002E1F10" w:rsidP="001827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2" w:name="1012353-L-102"/>
      <w:r w:rsidRPr="002E1F10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t>Номенклатура простых эфиров. </w:t>
      </w:r>
      <w:bookmarkEnd w:id="2"/>
      <w:proofErr w:type="gramStart"/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Если группы R и R' в простом эфире одинаковы, то его называют симметричным, если разные – несимметричным.</w:t>
      </w:r>
      <w:proofErr w:type="gramEnd"/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В название эфира включают названия органических групп, упоминая их в алфавитном порядке, и добавляют слово эфир, например, C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vertAlign w:val="subscript"/>
          <w:lang w:eastAsia="ru-RU"/>
        </w:rPr>
        <w:t>2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H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vertAlign w:val="subscript"/>
          <w:lang w:eastAsia="ru-RU"/>
        </w:rPr>
        <w:t>5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OC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vertAlign w:val="subscript"/>
          <w:lang w:eastAsia="ru-RU"/>
        </w:rPr>
        <w:t>3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H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vertAlign w:val="subscript"/>
          <w:lang w:eastAsia="ru-RU"/>
        </w:rPr>
        <w:t>7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 – </w:t>
      </w:r>
      <w:proofErr w:type="spellStart"/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пропилэтиловый</w:t>
      </w:r>
      <w:proofErr w:type="spellEnd"/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эфир. Для симметричных эфиров перед названием органической группы вводят приставку «</w:t>
      </w:r>
      <w:proofErr w:type="spellStart"/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ди</w:t>
      </w:r>
      <w:proofErr w:type="spellEnd"/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», например, C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vertAlign w:val="subscript"/>
          <w:lang w:eastAsia="ru-RU"/>
        </w:rPr>
        <w:t>2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H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vertAlign w:val="subscript"/>
          <w:lang w:eastAsia="ru-RU"/>
        </w:rPr>
        <w:t>5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OC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vertAlign w:val="subscript"/>
          <w:lang w:eastAsia="ru-RU"/>
        </w:rPr>
        <w:t>2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H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vertAlign w:val="subscript"/>
          <w:lang w:eastAsia="ru-RU"/>
        </w:rPr>
        <w:t>5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 – </w:t>
      </w:r>
      <w:proofErr w:type="spellStart"/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диэтиловый</w:t>
      </w:r>
      <w:proofErr w:type="spellEnd"/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эфир. Для многих эфиров часто используют тривиальные (упрощенные) названия, сложившиеся исторически. К простым эфирам иногда относят соединения, которые содержат эфирный фрагмент С–О–С в составе циклической молекулы (рис. 1), одновременно их причисляют к другому классу соединений – гетероциклическим соединениям. Есть также соединения (</w:t>
      </w:r>
      <w:r w:rsidRPr="002E1F10">
        <w:rPr>
          <w:rFonts w:ascii="Times New Roman CYR" w:eastAsia="Times New Roman" w:hAnsi="Times New Roman CYR" w:cs="Times New Roman CYR"/>
          <w:i/>
          <w:iCs/>
          <w:color w:val="000000"/>
          <w:sz w:val="27"/>
          <w:szCs w:val="27"/>
          <w:lang w:eastAsia="ru-RU"/>
        </w:rPr>
        <w:t>см.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 АЛЬДЕГИДЫ И КЕТОНЫ), в состав которых входит фрагмент С–О–С, но к классу эфиров их не относят, это </w:t>
      </w:r>
      <w:proofErr w:type="spellStart"/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полуацетали</w:t>
      </w:r>
      <w:proofErr w:type="spellEnd"/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– соединения, содержащие одновременно </w:t>
      </w:r>
      <w:proofErr w:type="spellStart"/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алкокс</w:t>
      </w:r>
      <w:proofErr w:type="gramStart"/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и</w:t>
      </w:r>
      <w:proofErr w:type="spellEnd"/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-</w:t>
      </w:r>
      <w:proofErr w:type="gramEnd"/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и </w:t>
      </w:r>
      <w:proofErr w:type="spellStart"/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гидрокси</w:t>
      </w:r>
      <w:proofErr w:type="spellEnd"/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-группу у одного атома углерода: &gt;</w:t>
      </w:r>
      <w:r w:rsidRPr="002E1F1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C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(</w:t>
      </w:r>
      <w:r w:rsidRPr="002E1F1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OH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)</w:t>
      </w:r>
      <w:r w:rsidRPr="002E1F1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OR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, а также </w:t>
      </w:r>
      <w:proofErr w:type="spellStart"/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ацетали</w:t>
      </w:r>
      <w:proofErr w:type="spellEnd"/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– соединения, где у одного атома углерода находятся одновременно две </w:t>
      </w:r>
      <w:proofErr w:type="gramStart"/>
      <w:r w:rsidRPr="002E1F1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R</w:t>
      </w:r>
      <w:proofErr w:type="gramEnd"/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О-группы: &gt;</w:t>
      </w:r>
      <w:r w:rsidRPr="002E1F1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C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(</w:t>
      </w:r>
      <w:r w:rsidRPr="002E1F1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OR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)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vertAlign w:val="subscript"/>
          <w:lang w:eastAsia="ru-RU"/>
        </w:rPr>
        <w:t>2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 (рис. 1). Наличие у одного атома углерода сразу двух химически связанных атомов</w:t>
      </w:r>
      <w:proofErr w:type="gramStart"/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О</w:t>
      </w:r>
      <w:proofErr w:type="gramEnd"/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делает эти соединения непохожими по химическим свойствам на простые эфиры.</w:t>
      </w:r>
    </w:p>
    <w:p w:rsidR="002E1F10" w:rsidRDefault="002E1F10" w:rsidP="001827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E1F10">
        <w:rPr>
          <w:rFonts w:ascii="Times New Roman CYR" w:eastAsia="Times New Roman" w:hAnsi="Times New Roman CYR" w:cs="Times New Roman CYR"/>
          <w:noProof/>
          <w:color w:val="000000"/>
          <w:sz w:val="27"/>
          <w:szCs w:val="27"/>
          <w:lang w:eastAsia="ru-RU"/>
        </w:rPr>
        <w:drawing>
          <wp:inline distT="0" distB="0" distL="0" distR="0" wp14:anchorId="30E88036" wp14:editId="628B616B">
            <wp:extent cx="2520950" cy="2260600"/>
            <wp:effectExtent l="0" t="0" r="0" b="6350"/>
            <wp:docPr id="1" name="Рисунок 1" descr="http://files.school-collection.edu.ru/dlrstore/e7ea7638-ba3d-2c96-4a62-af88bd944532/image0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files.school-collection.edu.ru/dlrstore/e7ea7638-ba3d-2c96-4a62-af88bd944532/image002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950" cy="226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1F10" w:rsidRPr="002E1F10" w:rsidRDefault="002E1F10" w:rsidP="001827E6">
      <w:pPr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E1F1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По номенклатуре ИЮПАК эфиры рассматривают как </w:t>
      </w:r>
      <w:proofErr w:type="spellStart"/>
      <w:r w:rsidRPr="002E1F1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алкоксиалканы</w:t>
      </w:r>
      <w:proofErr w:type="spellEnd"/>
      <w:r w:rsidRPr="002E1F1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 Корень слова определяет самая длинная алкильная группа.</w:t>
      </w:r>
    </w:p>
    <w:p w:rsidR="002E1F10" w:rsidRPr="002E1F10" w:rsidRDefault="002E1F10" w:rsidP="001827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noProof/>
          <w:lang w:eastAsia="ru-RU"/>
        </w:rPr>
        <w:drawing>
          <wp:inline distT="0" distB="0" distL="0" distR="0" wp14:anchorId="182542DB" wp14:editId="68827E22">
            <wp:extent cx="5461000" cy="984250"/>
            <wp:effectExtent l="0" t="0" r="6350" b="6350"/>
            <wp:docPr id="5" name="Рисунок 5" descr="http://www.chem.msu.su/rus/teaching/brusova/Image166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chem.msu.su/rus/teaching/brusova/Image1669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0" cy="98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1F10" w:rsidRPr="002E1F10" w:rsidRDefault="002E1F10" w:rsidP="001827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Рис. 1. </w:t>
      </w:r>
      <w:r w:rsidRPr="002E1F10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t>ПРОСТЫЕ ЭФИРЫ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, содержащие эфирный фрагмент в составе циклической молекулы (чаще такие соединения относят к </w:t>
      </w:r>
      <w:proofErr w:type="gramStart"/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гетероциклическим</w:t>
      </w:r>
      <w:proofErr w:type="gramEnd"/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), а также </w:t>
      </w:r>
      <w:proofErr w:type="spellStart"/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полуацетали</w:t>
      </w:r>
      <w:proofErr w:type="spellEnd"/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и </w:t>
      </w:r>
      <w:proofErr w:type="spellStart"/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ацетали</w:t>
      </w:r>
      <w:proofErr w:type="spellEnd"/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, содержащие эфирный фрагмент, но не относящиеся к классу простых эфиров.</w:t>
      </w:r>
    </w:p>
    <w:p w:rsidR="002E1F10" w:rsidRPr="002E1F10" w:rsidRDefault="002E1F10" w:rsidP="001827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3" w:name="1012353-L-103"/>
      <w:r w:rsidRPr="002E1F10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t>Химические свойства простых эфиров. </w:t>
      </w:r>
      <w:bookmarkEnd w:id="3"/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Простые эфиры представляют собой бесцветные жидкости с характерным (так называемым эфирным) запахом, практически не 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lastRenderedPageBreak/>
        <w:t xml:space="preserve">смешиваются с водой и неограниченно смешиваются с большинством органических растворителей. </w:t>
      </w:r>
      <w:proofErr w:type="gramStart"/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 сравнении со спиртами и альдегидами простые эфиры химически менее активны, например, они устойчивы к действию щелочей и щелочных металлов (металлический </w:t>
      </w:r>
      <w:proofErr w:type="spellStart"/>
      <w:r w:rsidRPr="002E1F1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Na</w:t>
      </w:r>
      <w:proofErr w:type="spellEnd"/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 применяют даже для удаления следов воды из эфиров).</w:t>
      </w:r>
      <w:proofErr w:type="gramEnd"/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В отличие от щелочей, кислоты расщепляют эфирный фрагмент, для этого чаще применяют </w:t>
      </w:r>
      <w:proofErr w:type="spellStart"/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галоидоводороды</w:t>
      </w:r>
      <w:proofErr w:type="spellEnd"/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, особенно эффективен </w:t>
      </w:r>
      <w:r w:rsidRPr="002E1F1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HI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. При комнатной температуре образуется и спирт, и йодистый алкил (рис. 2А), а при нагревании – йодистый алкил и вода (рис.2А), т.е. реакция протекает более глубоко. Простые эфиры, содержащие ароматические циклы, более устойчивы к расщеплению, для них возможна только стадия, аналогичная</w:t>
      </w:r>
      <w:proofErr w:type="gramStart"/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А</w:t>
      </w:r>
      <w:proofErr w:type="gramEnd"/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, образуется фенол, а йод к ароматическому ядру не присоединяется (рис. 2В).</w:t>
      </w:r>
    </w:p>
    <w:p w:rsidR="002E1F10" w:rsidRPr="002E1F10" w:rsidRDefault="002E1F10" w:rsidP="001827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E1F10">
        <w:rPr>
          <w:rFonts w:ascii="Times New Roman CYR" w:eastAsia="Times New Roman" w:hAnsi="Times New Roman CYR" w:cs="Times New Roman CYR"/>
          <w:noProof/>
          <w:color w:val="000000"/>
          <w:sz w:val="27"/>
          <w:szCs w:val="27"/>
          <w:lang w:eastAsia="ru-RU"/>
        </w:rPr>
        <w:drawing>
          <wp:inline distT="0" distB="0" distL="0" distR="0" wp14:anchorId="712DCF7E" wp14:editId="057DF942">
            <wp:extent cx="4375150" cy="2749550"/>
            <wp:effectExtent l="0" t="0" r="6350" b="0"/>
            <wp:docPr id="2" name="Рисунок 2" descr="http://files.school-collection.edu.ru/dlrstore/e7ea7638-ba3d-2c96-4a62-af88bd944532/image00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files.school-collection.edu.ru/dlrstore/e7ea7638-ba3d-2c96-4a62-af88bd944532/image004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5150" cy="274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1F10" w:rsidRPr="002E1F10" w:rsidRDefault="002E1F10" w:rsidP="001827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Рис. 2.</w:t>
      </w:r>
      <w:r w:rsidRPr="002E1F10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t> РАСЩЕПЛЕНИЕ ЭФИРНОГО ФРАГМЕНТА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 при действии </w:t>
      </w:r>
      <w:r w:rsidRPr="002E1F1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HI</w:t>
      </w:r>
    </w:p>
    <w:p w:rsidR="002E1F10" w:rsidRPr="002E1F10" w:rsidRDefault="002E1F10" w:rsidP="001827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Атом кислорода в эфирном фрагменте содержит свободную электронную пару</w:t>
      </w:r>
      <w:proofErr w:type="gramStart"/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 </w:t>
      </w:r>
      <w:r w:rsidRPr="002E1F10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t>С</w:t>
      </w:r>
      <w:proofErr w:type="gramEnd"/>
      <w:r w:rsidRPr="002E1F10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t>–</w:t>
      </w:r>
      <w:r w:rsidRPr="002E1F1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Ö–C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, благодаря этому эфиры оказываются способными присоединять различные нейтральные молекулы, склонные к образованию донорно-акцепторных связей, атом кислорода дает для образования связи электронную пару (донор), роль акцептора, принимающего эту пару, играет присоединяющаяся молекула или ион. В результате возникают комплексные соединения (рис.</w:t>
      </w:r>
      <w:r w:rsidRPr="002E1F1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3).</w:t>
      </w:r>
    </w:p>
    <w:p w:rsidR="002E1F10" w:rsidRPr="002E1F10" w:rsidRDefault="002E1F10" w:rsidP="001827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E1F10">
        <w:rPr>
          <w:rFonts w:ascii="Times New Roman CYR" w:eastAsia="Times New Roman" w:hAnsi="Times New Roman CYR" w:cs="Times New Roman CYR"/>
          <w:noProof/>
          <w:color w:val="000000"/>
          <w:sz w:val="27"/>
          <w:szCs w:val="27"/>
          <w:lang w:eastAsia="ru-RU"/>
        </w:rPr>
        <w:drawing>
          <wp:inline distT="0" distB="0" distL="0" distR="0" wp14:anchorId="4CCFFC6B" wp14:editId="62136B7D">
            <wp:extent cx="3568700" cy="1866900"/>
            <wp:effectExtent l="0" t="0" r="0" b="0"/>
            <wp:docPr id="3" name="Рисунок 3" descr="http://files.school-collection.edu.ru/dlrstore/e7ea7638-ba3d-2c96-4a62-af88bd944532/image00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files.school-collection.edu.ru/dlrstore/e7ea7638-ba3d-2c96-4a62-af88bd944532/image006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870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1F10" w:rsidRPr="002E1F10" w:rsidRDefault="002E1F10" w:rsidP="001827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Рис. 3.</w:t>
      </w:r>
      <w:r w:rsidRPr="002E1F10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t> ОБРАЗОВАНИЕ КОМПЛЕКСНЫХ СОЕДИНЕНИЙ С УЧАСТИЕМ ПРОСТЫХ ЭФИРОВ</w:t>
      </w:r>
    </w:p>
    <w:p w:rsidR="002E1F10" w:rsidRPr="002E1F10" w:rsidRDefault="002E1F10" w:rsidP="001827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lastRenderedPageBreak/>
        <w:t>В присутствии кислорода воздуха на свету эфиры частично окисляются с образованием перекисных соединений </w:t>
      </w:r>
      <w:r w:rsidRPr="002E1F1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R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–</w:t>
      </w:r>
      <w:r w:rsidRPr="002E1F1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O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–</w:t>
      </w:r>
      <w:r w:rsidRPr="002E1F1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O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–</w:t>
      </w:r>
      <w:r w:rsidRPr="002E1F1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R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', которые способны взрываться даже при слабом нагреве, поэтому, приступая к перегонке эфира, его предварительно обрабатывают восстановителями, разрушающими перекиси, часто вполне достаточно хранить эфир </w:t>
      </w:r>
      <w:proofErr w:type="gramStart"/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над</w:t>
      </w:r>
      <w:proofErr w:type="gramEnd"/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металлическим </w:t>
      </w:r>
      <w:proofErr w:type="spellStart"/>
      <w:r w:rsidRPr="002E1F1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Na</w:t>
      </w:r>
      <w:proofErr w:type="spellEnd"/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.</w:t>
      </w:r>
    </w:p>
    <w:p w:rsidR="002E1F10" w:rsidRPr="002E1F10" w:rsidRDefault="002E1F10" w:rsidP="001827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4" w:name="1012353-L-104"/>
      <w:r w:rsidRPr="002E1F10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t>Получение простых эфиров. </w:t>
      </w:r>
      <w:bookmarkEnd w:id="4"/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Наиболее удобный способ – взаимодействие алкоголятов щелочных металлов </w:t>
      </w:r>
      <w:proofErr w:type="spellStart"/>
      <w:r w:rsidRPr="002E1F1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R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'</w:t>
      </w:r>
      <w:r w:rsidRPr="002E1F1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ONa</w:t>
      </w:r>
      <w:proofErr w:type="spellEnd"/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 с </w:t>
      </w:r>
      <w:proofErr w:type="spellStart"/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алкилгалогенидами</w:t>
      </w:r>
      <w:proofErr w:type="spellEnd"/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proofErr w:type="spellStart"/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R</w:t>
      </w:r>
      <w:r w:rsidRPr="002E1F1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Hal</w:t>
      </w:r>
      <w:proofErr w:type="spellEnd"/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, таким методом можно получать как симметричные (рис. 4А), так и несимметричные простые эфиры (рис. 4Б). В промышленности симметричные простые эфиры получают дегидратацией (отщеплением воды) спиртов с помощью серной кислоты (рис. 4В), этот метод позволяет получать эфиры, у которых в органической группе R не более 5 атомов С.</w:t>
      </w:r>
    </w:p>
    <w:p w:rsidR="002E1F10" w:rsidRPr="002E1F10" w:rsidRDefault="002E1F10" w:rsidP="001827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E1F10">
        <w:rPr>
          <w:rFonts w:ascii="Times New Roman CYR" w:eastAsia="Times New Roman" w:hAnsi="Times New Roman CYR" w:cs="Times New Roman CYR"/>
          <w:noProof/>
          <w:color w:val="000000"/>
          <w:sz w:val="27"/>
          <w:szCs w:val="27"/>
          <w:lang w:eastAsia="ru-RU"/>
        </w:rPr>
        <w:drawing>
          <wp:inline distT="0" distB="0" distL="0" distR="0" wp14:anchorId="1E0F735A" wp14:editId="51C90E79">
            <wp:extent cx="3981450" cy="2603500"/>
            <wp:effectExtent l="0" t="0" r="0" b="6350"/>
            <wp:docPr id="4" name="Рисунок 4" descr="http://files.school-collection.edu.ru/dlrstore/e7ea7638-ba3d-2c96-4a62-af88bd944532/image00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files.school-collection.edu.ru/dlrstore/e7ea7638-ba3d-2c96-4a62-af88bd944532/image008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260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1F10" w:rsidRPr="002E1F10" w:rsidRDefault="002E1F10" w:rsidP="001827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Рис. 4. </w:t>
      </w:r>
      <w:r w:rsidRPr="002E1F10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t>ПОЛУЧЕНИЕ ПРОСТЫХ ЭФИРОВ</w:t>
      </w:r>
    </w:p>
    <w:p w:rsidR="002E1F10" w:rsidRPr="002E1F10" w:rsidRDefault="002E1F10" w:rsidP="001827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5" w:name="1012353-L-105"/>
      <w:r w:rsidRPr="002E1F10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t>Применение простых эфиров </w:t>
      </w:r>
      <w:bookmarkEnd w:id="5"/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определяется, в основном, тем, что они очень хорошо растворяют многие жиры, смолы и лаки. Наиболее широко используют ДИЭТИЛОВЫЙ ЭФИР (С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vertAlign w:val="subscript"/>
          <w:lang w:eastAsia="ru-RU"/>
        </w:rPr>
        <w:t>2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vertAlign w:val="subscript"/>
          <w:lang w:eastAsia="ru-RU"/>
        </w:rPr>
        <w:t>5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)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vertAlign w:val="subscript"/>
          <w:lang w:eastAsia="ru-RU"/>
        </w:rPr>
        <w:t>2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О, техническое название – «серный эфир», поскольку его получают в присутствии серной кислоты (рис. 4В). Помимо применения в качестве растворителя, а также в роли реакционной среды при проведении различных органических синтезов его используют и для экстрагирования (извлечения) некоторых органических веществ, например, спиртов, из водных растворов, поскольку сам эфир очень мало растворим в воде. В медицине серный эфир применяют для наркоза.</w:t>
      </w:r>
    </w:p>
    <w:p w:rsidR="002E1F10" w:rsidRPr="002E1F10" w:rsidRDefault="002E1F10" w:rsidP="001827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spellStart"/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Диизопропиловый</w:t>
      </w:r>
      <w:proofErr w:type="spellEnd"/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эфир (СН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vertAlign w:val="subscript"/>
          <w:lang w:eastAsia="ru-RU"/>
        </w:rPr>
        <w:t>3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)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vertAlign w:val="subscript"/>
          <w:lang w:eastAsia="ru-RU"/>
        </w:rPr>
        <w:t>2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СНОС</w:t>
      </w:r>
      <w:proofErr w:type="gramStart"/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Н(</w:t>
      </w:r>
      <w:proofErr w:type="gramEnd"/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СН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vertAlign w:val="subscript"/>
          <w:lang w:eastAsia="ru-RU"/>
        </w:rPr>
        <w:t>3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)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vertAlign w:val="subscript"/>
          <w:lang w:eastAsia="ru-RU"/>
        </w:rPr>
        <w:t>2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 используют как растворитель и как добавку к моторному топливу для повышения октанового числа.</w:t>
      </w:r>
    </w:p>
    <w:p w:rsidR="002E1F10" w:rsidRPr="002E1F10" w:rsidRDefault="002E1F10" w:rsidP="001827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E1F10">
        <w:rPr>
          <w:rFonts w:ascii="Times New Roman CYR" w:eastAsia="Times New Roman" w:hAnsi="Times New Roman CYR" w:cs="Times New Roman CYR"/>
          <w:i/>
          <w:iCs/>
          <w:color w:val="000000"/>
          <w:sz w:val="27"/>
          <w:szCs w:val="27"/>
          <w:lang w:eastAsia="ru-RU"/>
        </w:rPr>
        <w:t>Анизол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 С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vertAlign w:val="subscript"/>
          <w:lang w:eastAsia="ru-RU"/>
        </w:rPr>
        <w:t>6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vertAlign w:val="subscript"/>
          <w:lang w:eastAsia="ru-RU"/>
        </w:rPr>
        <w:t>5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ОСН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vertAlign w:val="subscript"/>
          <w:lang w:eastAsia="ru-RU"/>
        </w:rPr>
        <w:t>3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 (рис. 4) и ФЕНЕТОЛ С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vertAlign w:val="subscript"/>
          <w:lang w:eastAsia="ru-RU"/>
        </w:rPr>
        <w:t>6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vertAlign w:val="subscript"/>
          <w:lang w:eastAsia="ru-RU"/>
        </w:rPr>
        <w:t>5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ОС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vertAlign w:val="subscript"/>
          <w:lang w:eastAsia="ru-RU"/>
        </w:rPr>
        <w:t>2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vertAlign w:val="subscript"/>
          <w:lang w:eastAsia="ru-RU"/>
        </w:rPr>
        <w:t>5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 (рис. 3) используют в качестве промежуточных продуктов при получении красителей, лекарств и душистых веществ.</w:t>
      </w:r>
    </w:p>
    <w:p w:rsidR="002E1F10" w:rsidRPr="002E1F10" w:rsidRDefault="002E1F10" w:rsidP="001827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spellStart"/>
      <w:r w:rsidRPr="002E1F10">
        <w:rPr>
          <w:rFonts w:ascii="Times New Roman CYR" w:eastAsia="Times New Roman" w:hAnsi="Times New Roman CYR" w:cs="Times New Roman CYR"/>
          <w:i/>
          <w:iCs/>
          <w:color w:val="000000"/>
          <w:sz w:val="27"/>
          <w:szCs w:val="27"/>
          <w:lang w:eastAsia="ru-RU"/>
        </w:rPr>
        <w:t>Дифениловый</w:t>
      </w:r>
      <w:proofErr w:type="spellEnd"/>
      <w:r w:rsidRPr="002E1F10">
        <w:rPr>
          <w:rFonts w:ascii="Times New Roman CYR" w:eastAsia="Times New Roman" w:hAnsi="Times New Roman CYR" w:cs="Times New Roman CYR"/>
          <w:i/>
          <w:iCs/>
          <w:color w:val="000000"/>
          <w:sz w:val="27"/>
          <w:szCs w:val="27"/>
          <w:lang w:eastAsia="ru-RU"/>
        </w:rPr>
        <w:t> 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эфир (</w:t>
      </w:r>
      <w:proofErr w:type="spellStart"/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дифенилоксид</w:t>
      </w:r>
      <w:proofErr w:type="spellEnd"/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) (С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vertAlign w:val="subscript"/>
          <w:lang w:eastAsia="ru-RU"/>
        </w:rPr>
        <w:t>6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vertAlign w:val="subscript"/>
          <w:lang w:eastAsia="ru-RU"/>
        </w:rPr>
        <w:t>5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)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vertAlign w:val="subscript"/>
          <w:lang w:eastAsia="ru-RU"/>
        </w:rPr>
        <w:t>2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О из-за высокой температуры кипения (259,3° С) и химической устойчивости применяют как теплоноситель. Чтобы при остывании до комнатной температуры он не переходил в твердое состояние (его т. пл. 28–29° С), в него добавляют дифенил (С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vertAlign w:val="subscript"/>
          <w:lang w:eastAsia="ru-RU"/>
        </w:rPr>
        <w:t>6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vertAlign w:val="subscript"/>
          <w:lang w:eastAsia="ru-RU"/>
        </w:rPr>
        <w:t>5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)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vertAlign w:val="subscript"/>
          <w:lang w:eastAsia="ru-RU"/>
        </w:rPr>
        <w:t>2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. Такая смесь, называемая в технике </w:t>
      </w:r>
      <w:proofErr w:type="spellStart"/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даутермом</w:t>
      </w:r>
      <w:proofErr w:type="spellEnd"/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, может работать как теплоноситель в широком диапазоне температур.</w:t>
      </w:r>
    </w:p>
    <w:p w:rsidR="002E1F10" w:rsidRPr="002E1F10" w:rsidRDefault="002E1F10" w:rsidP="001827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spellStart"/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lastRenderedPageBreak/>
        <w:t>Диоксан</w:t>
      </w:r>
      <w:proofErr w:type="spellEnd"/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, циклический эфир (СН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vertAlign w:val="subscript"/>
          <w:lang w:eastAsia="ru-RU"/>
        </w:rPr>
        <w:t>2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СН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vertAlign w:val="subscript"/>
          <w:lang w:eastAsia="ru-RU"/>
        </w:rPr>
        <w:t>2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О)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vertAlign w:val="subscript"/>
          <w:lang w:eastAsia="ru-RU"/>
        </w:rPr>
        <w:t>2</w:t>
      </w:r>
      <w:r w:rsidRPr="002E1F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 (рис.), по химическим свойствам близок обычным простым эфирам, но в отличие от них неограниченно смешивается с водой и большинством органических растворителей. Растворяет жиры, воски, масла, эфиры, целлюлозы, его широко применяют и как реакционную среду при проведении различных органических синтезов.</w:t>
      </w:r>
    </w:p>
    <w:p w:rsidR="002E1F10" w:rsidRPr="002E1F10" w:rsidRDefault="002E1F10" w:rsidP="001827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E1F10">
        <w:rPr>
          <w:rFonts w:ascii="Times New Roman CYR" w:eastAsia="Times New Roman" w:hAnsi="Times New Roman CYR" w:cs="Times New Roman CYR"/>
          <w:i/>
          <w:iCs/>
          <w:color w:val="000000"/>
          <w:sz w:val="27"/>
          <w:szCs w:val="27"/>
          <w:lang w:eastAsia="ru-RU"/>
        </w:rPr>
        <w:t>Михаил Левицкий</w:t>
      </w:r>
    </w:p>
    <w:bookmarkEnd w:id="1"/>
    <w:p w:rsidR="00DD741C" w:rsidRDefault="00DD741C" w:rsidP="001827E6">
      <w:pPr>
        <w:jc w:val="both"/>
      </w:pPr>
    </w:p>
    <w:sectPr w:rsidR="00DD741C" w:rsidSect="001827E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020"/>
    <w:rsid w:val="000174B8"/>
    <w:rsid w:val="00110B26"/>
    <w:rsid w:val="001827E6"/>
    <w:rsid w:val="00220DBE"/>
    <w:rsid w:val="00284A86"/>
    <w:rsid w:val="002C70EB"/>
    <w:rsid w:val="002E1F10"/>
    <w:rsid w:val="002E3E88"/>
    <w:rsid w:val="003C0381"/>
    <w:rsid w:val="00476333"/>
    <w:rsid w:val="00597920"/>
    <w:rsid w:val="00666442"/>
    <w:rsid w:val="00680476"/>
    <w:rsid w:val="00685768"/>
    <w:rsid w:val="00781AD6"/>
    <w:rsid w:val="00816D7B"/>
    <w:rsid w:val="008C6C91"/>
    <w:rsid w:val="009A55AB"/>
    <w:rsid w:val="00C14EE7"/>
    <w:rsid w:val="00DD741C"/>
    <w:rsid w:val="00EC6020"/>
    <w:rsid w:val="00EF0105"/>
    <w:rsid w:val="00F64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1F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1F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1F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1F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704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11" Type="http://schemas.openxmlformats.org/officeDocument/2006/relationships/theme" Target="theme/theme1.xml"/><Relationship Id="rId5" Type="http://schemas.openxmlformats.org/officeDocument/2006/relationships/image" Target="media/image1.gi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865</Words>
  <Characters>4935</Characters>
  <Application>Microsoft Office Word</Application>
  <DocSecurity>0</DocSecurity>
  <Lines>41</Lines>
  <Paragraphs>11</Paragraphs>
  <ScaleCrop>false</ScaleCrop>
  <Company/>
  <LinksUpToDate>false</LinksUpToDate>
  <CharactersWithSpaces>5789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Оксана</cp:lastModifiedBy>
  <cp:revision>3</cp:revision>
  <dcterms:created xsi:type="dcterms:W3CDTF">2016-02-02T16:39:00Z</dcterms:created>
  <dcterms:modified xsi:type="dcterms:W3CDTF">2016-02-02T16:44:00Z</dcterms:modified>
</cp:coreProperties>
</file>