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Тип Хордовые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Низшие хордовые. Подтип Бесчерепные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ТИП ХОРДОВЫЕ. НИЗШИЕ ХОРДОВЫЕ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Общая характеристика типа Хордовые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Тип Хордовые объединяет животных разнообразных по внешнему виду и образу жизни. Хордовые распространены по всему миру, освоили разнообразные среды обитания. Однако все представители типа обладают следующими общими </w:t>
      </w: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чертами организации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: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1. Хордовые двустороннесимметричные, </w:t>
      </w:r>
      <w:proofErr w:type="spellStart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вторичноротые</w:t>
      </w:r>
      <w:proofErr w:type="spellEnd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, многоклеточные животные.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2. У хордовых в течение всей жизни или на одной из фаз развития есть хорда.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Хорда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– это упругий стержень, располагающийся на спинной стороне тела и выполняющий опорную функцию.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3. Над хордой располагается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нервная система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в виде полой трубки. У высших хордовых нервная трубка дифференцирована на спинной и головной мозг.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4. Под хордой располагается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пищеварительная трубка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Пищеварительная трубка начинается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ртом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и заканчивается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анусом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или пищеварительная система открывается в клоаку.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Глотка пронизана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жаберными щелями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, которые у первичноводных сохраняются всю жизнь, а у наземных закладываются только на ранних стадиях эмбрионального развития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5. Под пищеварительно</w:t>
      </w:r>
      <w:bookmarkStart w:id="0" w:name="_GoBack"/>
      <w:bookmarkEnd w:id="0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й системой</w:t>
      </w: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 (на брюшной стороне тела)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 лежит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сердце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 Кровеносная система у хордовых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замкнутая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6. Хордовые имеют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вторичную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полость тела.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7. Органы выделения у хордовых - почки.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9. Хордовые раздельнополы. Оплодотворение и развитие разнообразны.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Тип Хордовые делится на </w:t>
      </w: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три подтипа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:</w:t>
      </w:r>
    </w:p>
    <w:p w:rsid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1. Подтип Бесчерепные.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Представители –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Ланцетники.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2. Подтип </w:t>
      </w:r>
      <w:proofErr w:type="spellStart"/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Личиночнохордовые</w:t>
      </w:r>
      <w:proofErr w:type="spellEnd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или Оболочники.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Это 1500 видов морских сидячих малоподвижных животных, обитающих в тропическом и субтропическом регионах. Их тело в виде мешка (размеры тела у одной особи в колонии - не более 1 мм, а одиночные могут достигать 60 см), на теле два сифона – ротовой и клоакальный. </w:t>
      </w:r>
      <w:proofErr w:type="spellStart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Личиночнохордовые</w:t>
      </w:r>
      <w:proofErr w:type="spellEnd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- </w:t>
      </w:r>
      <w:proofErr w:type="spellStart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фильтраторы</w:t>
      </w:r>
      <w:proofErr w:type="spellEnd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воды.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Тело покрыто толстой оболочкой – туникой (отсюда и название подтипа – Оболочники). Во взрослом состоянии у Оболочников отсутствует хорда и нервная трубка. Однако личинка, которая активно плавает и служит для расселения, имеет типичное для Хордовых строение и похожа на Ланцетника (отсюда второе название – </w:t>
      </w:r>
      <w:proofErr w:type="spellStart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Личиночнохордовые</w:t>
      </w:r>
      <w:proofErr w:type="spellEnd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). Представитель -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Асцидия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</w:p>
    <w:p w:rsid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3. Подтип Позвоночные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или Черепные.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Это наиболее высокоорганизованные хордовые. Хорда замещается позвоночным столбом. Нервная трубка дифференцирована на спинной и головной мозг. Развит череп, который защищает головной мозг. Череп несет челюсти с зубами для захвата и измельчения пищи. Появляются парные конечности и их пояса.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Подтипы Бесчерепные и </w:t>
      </w:r>
      <w:proofErr w:type="spellStart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>Личиночнохордовые</w:t>
      </w:r>
      <w:proofErr w:type="spellEnd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 называют низшими Хордовыми, а подтип Позвоночные – это высшие Хордовые животные.</w:t>
      </w:r>
    </w:p>
    <w:p w:rsid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</w:pPr>
    </w:p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Подтип Бесчерепные - </w:t>
      </w:r>
      <w:proofErr w:type="spellStart"/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Acrania</w:t>
      </w:r>
      <w:proofErr w:type="spellEnd"/>
    </w:p>
    <w:p w:rsidR="00D02A1C" w:rsidRPr="00D02A1C" w:rsidRDefault="00D02A1C" w:rsidP="00D02A1C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Ланцетник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Тело Ланцетника овальное по форме, суженное к хвосту, сжатое с боков. Внешне Ланцетник напоминает маленькую рыбку. На задней части тела расположен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хвостовой плавник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в форме ланцета — древнего хирургического инструмента (отсюда – название Ланцетник). Есть небольшой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 xml:space="preserve">спинной </w:t>
      </w:r>
      <w:r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 xml:space="preserve">непарный 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плавник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 По бокам тела с брюшной стороны свисают две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складки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которые срастаются на брюшной стороне и образуют </w:t>
      </w:r>
      <w:r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околожаберную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полость, сообщающуюся с глоточными щелями и открывающуюся на заднем конце тела отверстием наружу. На переднем конце тела около рта располагаются околоротовые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щупальца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, которыми Ланцетник захватывает 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lastRenderedPageBreak/>
        <w:t>пищу. Ланцетники обитают на песчаных грунтах в море на глубине 50-100 см в умеренных и теплых водах. Они питаются донными осадками, морскими инфузориями и корненожками, яйцами и личинками мелких морских рачков, диатомовыми водорослями, закапываясь в песок и выставляя наружу передний конец тела. Более активны в сумеречное время, яркого освещения избегают. Потревоженные Ланцетники довольно быстро переплывают с места на место.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Покровы.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Тело Ланцетника покрыто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кожей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, состоящей из однослойного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эпидермиса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и тонкого слоя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дермы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Опорно-двигательная система.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Вдоль всего тела тянется хорда.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Хорда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 - это упругий стержень, располагающийся на спинной стороне тела и выполняющий опорную функцию. К переднему и заднему концам тела хорда утончается. 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Мышцы образованы </w:t>
      </w:r>
      <w:proofErr w:type="gramStart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поперечно-полосатой</w:t>
      </w:r>
      <w:proofErr w:type="gramEnd"/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мускулатурой.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Полость тела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у Ланцетника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вторичная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, целом.</w:t>
      </w:r>
    </w:p>
    <w:p w:rsid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Пищеварительная система.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На передней части тела имеется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ротовое отверстие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окруженное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щупальцами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 Ротовое отверстие ведет в обширную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глотку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которая функционирует как цедильный аппарат. Желудка нет, но есть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печеночный вырост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гомологичный печени позвоночных животных.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Средняя кишка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не делая петель, открывается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анальным отверстием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у основания хвостового плавника. Переваривание пищи происходит в кишечнике и в полом печеночном выросте, который направлен к головному концу тела. Интересно, что у Ланцетника сохранилось внутриклеточное пищеварение, клетки кишечника захватывают пищевые частицы и переваривают их в своих пищеварительных вакуолях. Такой способ пищеварения у позвоночных животных не встречается.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Дыхание жаберное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в газообмене принимает участие и проницаемая для газов кожа.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Кровеносная система.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Кровеносная система у Ланцетника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замкнутая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 Кровь бесцветная, не содержит дыхательных пигментов. В кровеносной системе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один круг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кровообращения.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Сердце отсутствует, и кровь движется благодаря пульсации </w:t>
      </w: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артерий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Выделительная система 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— </w:t>
      </w:r>
      <w:proofErr w:type="spellStart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протонефридии</w:t>
      </w:r>
      <w:proofErr w:type="spellEnd"/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. 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Центральная нервная система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образована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нервной трубкой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с полостью внутри. Выраженного головного мозга у ланцетника нет. В стенках нервной трубки, вдоль ее оси, располагаются светочувствительные органы — </w:t>
      </w:r>
      <w:r w:rsidRPr="00D02A1C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глазки Гессе</w:t>
      </w:r>
      <w:r w:rsidRPr="00D02A1C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К расширенной передней части нервной трубки прилегает орган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обоняния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</w:t>
      </w:r>
    </w:p>
    <w:p w:rsidR="00D02A1C" w:rsidRP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Размножение и развитие.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Ланцетники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раздельнополы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 Оплодотворение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наружное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в воде. Из зиготы появляется </w:t>
      </w:r>
      <w:r w:rsidRPr="00D02A1C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личинка</w:t>
      </w: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. Личинка около трех месяцев плавает в толще воды, затем переходит к жизни на дне. Живут Ланцетники до 4 лет. Половой зрелости достигают к двум годам.</w:t>
      </w:r>
    </w:p>
    <w:p w:rsidR="00D02A1C" w:rsidRDefault="00D02A1C" w:rsidP="00D02A1C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D02A1C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  <w:r w:rsidR="0085005D">
        <w:rPr>
          <w:noProof/>
          <w:lang w:eastAsia="ru-RU"/>
        </w:rPr>
        <w:drawing>
          <wp:inline distT="0" distB="0" distL="0" distR="0" wp14:anchorId="6539E900" wp14:editId="09F87FD7">
            <wp:extent cx="5695950" cy="2238375"/>
            <wp:effectExtent l="0" t="0" r="0" b="9525"/>
            <wp:docPr id="2" name="Рисунок 2" descr="http://900igr.net/up/datai/108282/0010-014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i/108282/0010-014-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2B0" w:rsidRDefault="004D52B0" w:rsidP="004D52B0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Надкласс Рыбы</w:t>
      </w:r>
    </w:p>
    <w:p w:rsidR="004D52B0" w:rsidRDefault="004D52B0" w:rsidP="004D52B0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Класс Хрящевые рыбы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Класс Костные рыбы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</w:t>
      </w:r>
    </w:p>
    <w:p w:rsidR="00746C53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</w:pP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lastRenderedPageBreak/>
        <w:t>Рыбы появились в силуре – девоне от бесчелюстных предков. Современные рыбы делятся на два класса – </w:t>
      </w:r>
      <w:r w:rsidRPr="004D52B0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Хрящевые</w:t>
      </w: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и </w:t>
      </w:r>
      <w:proofErr w:type="gramStart"/>
      <w:r w:rsidRPr="004D52B0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Костные</w:t>
      </w: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.</w:t>
      </w:r>
      <w:proofErr w:type="gramEnd"/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Pr="00746C53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К хрящевым рыбам относятся акулы и скаты, характеризующиеся </w:t>
      </w:r>
    </w:p>
    <w:p w:rsidR="00746C53" w:rsidRDefault="00746C53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1) </w:t>
      </w:r>
      <w:r w:rsidR="004D52B0" w:rsidRPr="00746C53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хрящевым скелетом, </w:t>
      </w:r>
    </w:p>
    <w:p w:rsidR="00746C53" w:rsidRDefault="00746C53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>2) отсутствием жаберных крышек</w:t>
      </w:r>
      <w:r w:rsidR="004D52B0" w:rsidRPr="00746C53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, </w:t>
      </w:r>
    </w:p>
    <w:p w:rsidR="00746C53" w:rsidRDefault="00746C53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3) </w:t>
      </w:r>
      <w:r w:rsidR="004D52B0" w:rsidRPr="00746C53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 xml:space="preserve">отсутствием плавательного пузыря. </w:t>
      </w:r>
    </w:p>
    <w:p w:rsidR="004D52B0" w:rsidRPr="00746C53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u w:val="single"/>
          <w:lang w:eastAsia="ru-RU"/>
        </w:rPr>
      </w:pPr>
      <w:r w:rsidRPr="00746C53">
        <w:rPr>
          <w:rFonts w:ascii="Times New Roman" w:eastAsia="Times New Roman" w:hAnsi="Times New Roman" w:cs="Times New Roman"/>
          <w:b/>
          <w:color w:val="424242"/>
          <w:sz w:val="24"/>
          <w:szCs w:val="24"/>
          <w:u w:val="single"/>
          <w:lang w:eastAsia="ru-RU"/>
        </w:rPr>
        <w:t>К костным рыбам относятся животные, имеющие костную чешую, костный скелет, жаберные щели, прикрытые жаберной крышкой.</w:t>
      </w:r>
      <w:r w:rsidRPr="00746C53">
        <w:rPr>
          <w:rFonts w:ascii="Times New Roman" w:eastAsia="Times New Roman" w:hAnsi="Times New Roman" w:cs="Times New Roman"/>
          <w:color w:val="424242"/>
          <w:sz w:val="24"/>
          <w:szCs w:val="24"/>
          <w:u w:val="single"/>
          <w:lang w:eastAsia="ru-RU"/>
        </w:rPr>
        <w:t xml:space="preserve"> 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Все рыбы живут в воде, имеют обтекаемую форму тела, разделенного на голову, туловище и хвост. Хорошо развиты органы чувств – зрения, обоняния, слуха, вкуса, органы боковой линии, равновесия. Кожа слизистая, покрытая чешуей. 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Пищеварительная система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хорошо дифференцирована на отделы. Есть печень с желчным пузырем и поджелудочная железа. У многих развиты зубы.</w:t>
      </w:r>
    </w:p>
    <w:p w:rsid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Органами дыхания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 рыб являются жабры, а у </w:t>
      </w: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двоякодышащих – жабры и легкие.</w:t>
      </w:r>
    </w:p>
    <w:p w:rsidR="004D52B0" w:rsidRPr="008F17C5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П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лава</w:t>
      </w: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тельный пузырь у костных рыб </w:t>
      </w:r>
      <w:r w:rsidR="000209E7" w:rsidRPr="000209E7">
        <w:rPr>
          <w:rFonts w:ascii="Times New Roman" w:hAnsi="Times New Roman" w:cs="Times New Roman"/>
          <w:b/>
          <w:sz w:val="24"/>
        </w:rPr>
        <w:t>развивается как вырост пищеварительной трубки</w:t>
      </w:r>
      <w:r w:rsidR="000209E7">
        <w:rPr>
          <w:rFonts w:ascii="Times New Roman" w:hAnsi="Times New Roman" w:cs="Times New Roman"/>
          <w:b/>
          <w:sz w:val="24"/>
        </w:rPr>
        <w:t xml:space="preserve"> (кишечника)</w:t>
      </w:r>
      <w:r w:rsidR="000209E7" w:rsidRPr="000209E7">
        <w:rPr>
          <w:rFonts w:ascii="Times New Roman" w:hAnsi="Times New Roman" w:cs="Times New Roman"/>
          <w:b/>
          <w:sz w:val="24"/>
        </w:rPr>
        <w:t xml:space="preserve">. </w:t>
      </w:r>
      <w:r w:rsidR="000209E7" w:rsidRPr="000209E7">
        <w:rPr>
          <w:rFonts w:ascii="Times New Roman" w:hAnsi="Times New Roman" w:cs="Times New Roman"/>
          <w:b/>
          <w:sz w:val="24"/>
          <w:u w:val="single"/>
        </w:rPr>
        <w:t>Плавательный пузырь выполняет в основном гидростатическую функцию, т. е. обеспечивает свободное перемещение рыб в вертикальной плоскости. При быстром погружении давление на тело рыбы повышается, и воздух из плавательного пузыря моментально растворяется в крови. В результате этого удельный вес рыбы увеличивается, что мешает выталкиванию животного к поверхности. При всплытии, напротив, давление воды снижается, растворимость газов в крови падает, и они из кровяного русла поступают в плавательный пузырь. </w:t>
      </w:r>
      <w:r w:rsidR="008F17C5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8F17C5" w:rsidRPr="008F17C5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>Может использоваться для дыхания.</w:t>
      </w:r>
      <w:r w:rsidR="008F17C5" w:rsidRPr="008F17C5">
        <w:rPr>
          <w:rFonts w:ascii="Times New Roman" w:hAnsi="Times New Roman" w:cs="Times New Roman"/>
          <w:b/>
          <w:color w:val="000000"/>
          <w:sz w:val="24"/>
          <w:szCs w:val="23"/>
        </w:rPr>
        <w:br/>
      </w:r>
      <w:r w:rsidR="008F17C5" w:rsidRPr="008F17C5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 xml:space="preserve">Может использоваться для </w:t>
      </w:r>
      <w:proofErr w:type="spellStart"/>
      <w:r w:rsidR="008F17C5" w:rsidRPr="008F17C5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>издавания</w:t>
      </w:r>
      <w:proofErr w:type="spellEnd"/>
      <w:r w:rsidR="008F17C5" w:rsidRPr="008F17C5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 xml:space="preserve"> звуков. 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Кровеносная система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 замкнутая. Один круг кровообращения. Сердце состоит из предсердия и желудочка. </w:t>
      </w: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Венозная кровь от сердца по приносящим жаберным артериям поступает в жабры, где происходит насыщение крови кислородом. Артериальная кровь по выносящим жаберным артериям поступают в спинную аорту, снабжающую кровью внутренние органы. У рыб существует воротная система печени и почек, обеспечивающая очистку крови от вредных веществ. Рыбы холоднокровные животные.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Выделительная система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 представлена лентовидными первичными почками. Моча поступает по мочеточникам в мочевой пузырь. </w:t>
      </w: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У самцов мочеточник является и семявыносящим протоком. 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У самок существует самостоятельное выделительное отверстие.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Половые железы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 представлены парными семенниками у самцов и яичниками у самок. У многих рыб выражен половой диморфизм. </w:t>
      </w:r>
      <w:r w:rsidRPr="004D52B0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Самцы ярче самок привлекают их своим видом, брачными танцами.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В нервной системе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следует отметить развитие промежуточного и среднего мозга. У большинства рыб хорошо развит мозжечок, отвечающий за координацию движений и сохранение равновесия. Передний мозг развит слабее, чем у вышестоящих классов животных.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Глаза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имеют плоскую роговицу, шарообразный хрусталик. Век нет.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Органы слуха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представлены вн</w:t>
      </w:r>
      <w:r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утренним ухом.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 xml:space="preserve"> Рыбы издают и улавливают звуки.</w:t>
      </w:r>
    </w:p>
    <w:p w:rsidR="004D52B0" w:rsidRP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4D52B0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Органы осязания</w:t>
      </w:r>
      <w:r w:rsidRPr="004D52B0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представлены чувствительными клетками, разбросанными по всему телу.</w:t>
      </w:r>
    </w:p>
    <w:p w:rsidR="004D52B0" w:rsidRPr="00232BF6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232BF6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Орган боковой линии, представляет собой</w:t>
      </w:r>
      <w:r w:rsidR="00232BF6" w:rsidRPr="00232BF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 канал</w:t>
      </w:r>
      <w:r w:rsidR="00232BF6" w:rsidRPr="00232BF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с рецепторами</w:t>
      </w:r>
      <w:r w:rsidR="00232BF6" w:rsidRPr="00232BF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, который </w:t>
      </w:r>
      <w:r w:rsidR="00232BF6" w:rsidRPr="00232BF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т</w:t>
      </w:r>
      <w:r w:rsidR="00232BF6" w:rsidRPr="00232BF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янется вдоль туловища от головы до хвоста. </w:t>
      </w:r>
      <w:r w:rsidRPr="00232BF6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 xml:space="preserve"> </w:t>
      </w:r>
      <w:r w:rsidRPr="00232BF6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</w:t>
      </w:r>
      <w:r w:rsidR="00232BF6" w:rsidRPr="00232BF6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В</w:t>
      </w:r>
      <w:r w:rsidRPr="00232BF6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оспринимает направление течения и давление воды, наличие препятствий, звуковые колебания.</w:t>
      </w:r>
    </w:p>
    <w:p w:rsidR="004D52B0" w:rsidRDefault="004D52B0" w:rsidP="004D52B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</w:pPr>
      <w:r w:rsidRPr="00232BF6">
        <w:rPr>
          <w:rFonts w:ascii="Times New Roman" w:eastAsia="Times New Roman" w:hAnsi="Times New Roman" w:cs="Times New Roman"/>
          <w:b/>
          <w:i/>
          <w:iCs/>
          <w:color w:val="424242"/>
          <w:sz w:val="24"/>
          <w:szCs w:val="24"/>
          <w:lang w:eastAsia="ru-RU"/>
        </w:rPr>
        <w:t>Вкусовые клетки</w:t>
      </w:r>
      <w:r w:rsidRPr="00232BF6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ru-RU"/>
        </w:rPr>
        <w:t> находятся в ротовой полости.</w:t>
      </w:r>
    </w:p>
    <w:p w:rsidR="00232BF6" w:rsidRDefault="00232BF6" w:rsidP="00232BF6">
      <w:p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</w:pP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Особенности</w:t>
      </w:r>
      <w:r w:rsidRPr="00232BF6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строения и жизнедеятельности 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рыб</w:t>
      </w:r>
      <w:r w:rsidRPr="00232BF6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, 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связанные</w:t>
      </w:r>
      <w:r w:rsidRPr="00232BF6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с</w:t>
      </w:r>
      <w:r w:rsidRPr="00232BF6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водным</w:t>
      </w:r>
      <w:r w:rsidRPr="00232BF6">
        <w:rPr>
          <w:rFonts w:ascii="Times New Roman" w:hAnsi="Times New Roman" w:cs="Times New Roman"/>
          <w:color w:val="333333"/>
          <w:sz w:val="24"/>
          <w:szCs w:val="20"/>
          <w:shd w:val="clear" w:color="auto" w:fill="FFFFFF"/>
        </w:rPr>
        <w:t> 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образом</w:t>
      </w:r>
      <w:r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 xml:space="preserve"> </w:t>
      </w:r>
      <w:r w:rsidRPr="00232BF6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жизни</w:t>
      </w:r>
      <w:r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FFFFF"/>
        </w:rPr>
        <w:t>:</w:t>
      </w:r>
    </w:p>
    <w:p w:rsidR="00232BF6" w:rsidRPr="008F17C5" w:rsidRDefault="00232BF6" w:rsidP="00232BF6">
      <w:pPr>
        <w:pStyle w:val="a3"/>
        <w:numPr>
          <w:ilvl w:val="0"/>
          <w:numId w:val="1"/>
        </w:numPr>
        <w:ind w:left="-567" w:firstLine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F17C5">
        <w:rPr>
          <w:rFonts w:ascii="Times New Roman" w:hAnsi="Times New Roman" w:cs="Times New Roman"/>
          <w:b/>
          <w:sz w:val="24"/>
          <w:u w:val="single"/>
        </w:rPr>
        <w:t>Обтекаемая форма тела. Окраска верхней части тела рыб темная (если хищник смотрит на рыбу сверху, то она сливается с дном водоема). Окраска нижней части тела рыб светлая (</w:t>
      </w:r>
      <w:r w:rsidRPr="008F17C5">
        <w:rPr>
          <w:rFonts w:ascii="Times New Roman" w:hAnsi="Times New Roman" w:cs="Times New Roman"/>
          <w:b/>
          <w:sz w:val="24"/>
          <w:u w:val="single"/>
        </w:rPr>
        <w:t xml:space="preserve">если хищник смотрит на рыбу </w:t>
      </w:r>
      <w:r w:rsidRPr="008F17C5">
        <w:rPr>
          <w:rFonts w:ascii="Times New Roman" w:hAnsi="Times New Roman" w:cs="Times New Roman"/>
          <w:b/>
          <w:sz w:val="24"/>
          <w:u w:val="single"/>
        </w:rPr>
        <w:t>снизу</w:t>
      </w:r>
      <w:r w:rsidRPr="008F17C5">
        <w:rPr>
          <w:rFonts w:ascii="Times New Roman" w:hAnsi="Times New Roman" w:cs="Times New Roman"/>
          <w:b/>
          <w:sz w:val="24"/>
          <w:u w:val="single"/>
        </w:rPr>
        <w:t xml:space="preserve">, то она сливается с </w:t>
      </w:r>
      <w:r w:rsidRPr="008F17C5">
        <w:rPr>
          <w:rFonts w:ascii="Times New Roman" w:hAnsi="Times New Roman" w:cs="Times New Roman"/>
          <w:b/>
          <w:sz w:val="24"/>
          <w:u w:val="single"/>
        </w:rPr>
        <w:t>небом</w:t>
      </w:r>
      <w:r w:rsidRPr="008F17C5">
        <w:rPr>
          <w:rFonts w:ascii="Times New Roman" w:hAnsi="Times New Roman" w:cs="Times New Roman"/>
          <w:b/>
          <w:sz w:val="24"/>
          <w:u w:val="single"/>
        </w:rPr>
        <w:t>).</w:t>
      </w:r>
    </w:p>
    <w:p w:rsidR="00232BF6" w:rsidRPr="008F17C5" w:rsidRDefault="00232BF6" w:rsidP="00232BF6">
      <w:pPr>
        <w:pStyle w:val="a3"/>
        <w:numPr>
          <w:ilvl w:val="0"/>
          <w:numId w:val="1"/>
        </w:numPr>
        <w:ind w:left="-567" w:firstLine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F17C5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У костных рыб имеется специальный гидростатический орган - плавательный пузырь. В результате изменения его объема изменяется плавучесть рыбы. </w:t>
      </w:r>
    </w:p>
    <w:p w:rsidR="00232BF6" w:rsidRPr="008F17C5" w:rsidRDefault="00232BF6" w:rsidP="00232BF6">
      <w:pPr>
        <w:pStyle w:val="a3"/>
        <w:numPr>
          <w:ilvl w:val="0"/>
          <w:numId w:val="1"/>
        </w:numPr>
        <w:ind w:left="-567" w:firstLine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F17C5">
        <w:rPr>
          <w:rFonts w:ascii="Times New Roman" w:hAnsi="Times New Roman" w:cs="Times New Roman"/>
          <w:b/>
          <w:sz w:val="24"/>
          <w:u w:val="single"/>
        </w:rPr>
        <w:t>Кожа покрыта костной чешуей, богата железами, обильно выделяющими слизь, которая уменьшает трение тела об воду и выполняет защитную функцию.</w:t>
      </w:r>
    </w:p>
    <w:p w:rsidR="00232BF6" w:rsidRPr="008F17C5" w:rsidRDefault="00232BF6" w:rsidP="00232BF6">
      <w:pPr>
        <w:pStyle w:val="a3"/>
        <w:numPr>
          <w:ilvl w:val="0"/>
          <w:numId w:val="1"/>
        </w:numPr>
        <w:ind w:left="-567" w:firstLine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F17C5">
        <w:rPr>
          <w:rFonts w:ascii="Times New Roman" w:hAnsi="Times New Roman" w:cs="Times New Roman"/>
          <w:b/>
          <w:sz w:val="24"/>
          <w:u w:val="single"/>
        </w:rPr>
        <w:t>Органы дыхания - жабры.</w:t>
      </w:r>
    </w:p>
    <w:p w:rsidR="00232BF6" w:rsidRDefault="00232BF6" w:rsidP="008F17C5">
      <w:pPr>
        <w:pStyle w:val="a3"/>
        <w:numPr>
          <w:ilvl w:val="0"/>
          <w:numId w:val="1"/>
        </w:numPr>
        <w:spacing w:after="0" w:line="240" w:lineRule="auto"/>
        <w:ind w:left="-567" w:right="-143" w:firstLine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F17C5">
        <w:rPr>
          <w:rFonts w:ascii="Times New Roman" w:hAnsi="Times New Roman" w:cs="Times New Roman"/>
          <w:b/>
          <w:sz w:val="24"/>
          <w:u w:val="single"/>
        </w:rPr>
        <w:t>Орган боковой линии позволяет не сталкиваться с подводными предметами, обнаруживать приближение и удаление хищника, добычи или партнера.</w:t>
      </w:r>
      <w:r w:rsidR="00384787">
        <w:rPr>
          <w:rFonts w:ascii="Times New Roman" w:hAnsi="Times New Roman" w:cs="Times New Roman"/>
          <w:b/>
          <w:sz w:val="24"/>
          <w:u w:val="single"/>
        </w:rPr>
        <w:t xml:space="preserve"> Воспринимает колебания воды.</w:t>
      </w:r>
    </w:p>
    <w:p w:rsidR="006523DC" w:rsidRDefault="006523D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6523DC" w:rsidRDefault="006523D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noProof/>
          <w:lang w:eastAsia="ru-RU"/>
        </w:rPr>
        <w:drawing>
          <wp:inline distT="0" distB="0" distL="0" distR="0" wp14:anchorId="6270672E" wp14:editId="15F3F38D">
            <wp:extent cx="5940425" cy="3341489"/>
            <wp:effectExtent l="0" t="0" r="3175" b="0"/>
            <wp:docPr id="3" name="Рисунок 3" descr="http://znakka4estva.ru/uploads/category_items/sources/0bb0f41f8ae9e539634b7af752e7a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nakka4estva.ru/uploads/category_items/sources/0bb0f41f8ae9e539634b7af752e7a94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787" w:rsidRDefault="00384787" w:rsidP="006523DC">
      <w:pPr>
        <w:spacing w:after="0" w:line="240" w:lineRule="auto"/>
        <w:ind w:right="-143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2425D11" wp14:editId="03E0C71B">
            <wp:extent cx="3800475" cy="1809750"/>
            <wp:effectExtent l="0" t="0" r="9525" b="0"/>
            <wp:docPr id="4" name="Рисунок 4" descr="http://bio.1september.ru/2009/08/10_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o.1september.ru/2009/08/10_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787" w:rsidRDefault="00384787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1. </w:t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Это кистеперая рыба – латимерия</w:t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.</w:t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</w:rPr>
        <w:br/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2. Ученые предполагают, что от древних кистеперых рыб произошли земноводные.</w:t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</w:rPr>
        <w:br/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3. На происхождение земноводных от кистеперых рыб указывают такие признаки, как сходство в строении плавников латимерии с пятипалой конечностью земноводных, зачатки легких.</w:t>
      </w:r>
      <w:r w:rsidRPr="00384787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 Однако легкие у латимерии заполнены жировой тканью, для дыхания не используются</w:t>
      </w:r>
      <w:r w:rsidR="00AA0F6C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.</w:t>
      </w:r>
    </w:p>
    <w:p w:rsidR="00AA0F6C" w:rsidRDefault="00AA0F6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32"/>
          <w:u w:val="single"/>
        </w:rPr>
      </w:pPr>
    </w:p>
    <w:p w:rsidR="00AA0F6C" w:rsidRDefault="00AA0F6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32"/>
          <w:u w:val="single"/>
        </w:rPr>
      </w:pPr>
    </w:p>
    <w:p w:rsidR="00AA0F6C" w:rsidRDefault="00AA0F6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32"/>
          <w:u w:val="single"/>
        </w:rPr>
      </w:pPr>
    </w:p>
    <w:p w:rsidR="00AA0F6C" w:rsidRDefault="00AA0F6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32"/>
          <w:u w:val="single"/>
        </w:rPr>
      </w:pPr>
    </w:p>
    <w:p w:rsidR="00AA0F6C" w:rsidRPr="00384787" w:rsidRDefault="00AA0F6C" w:rsidP="006523DC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32"/>
          <w:u w:val="single"/>
        </w:rPr>
      </w:pPr>
    </w:p>
    <w:sectPr w:rsidR="00AA0F6C" w:rsidRPr="00384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B69A1"/>
    <w:multiLevelType w:val="hybridMultilevel"/>
    <w:tmpl w:val="84460D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A1C"/>
    <w:rsid w:val="000209E7"/>
    <w:rsid w:val="000564F8"/>
    <w:rsid w:val="00232BF6"/>
    <w:rsid w:val="00384787"/>
    <w:rsid w:val="004D52B0"/>
    <w:rsid w:val="006523DC"/>
    <w:rsid w:val="006C1E8D"/>
    <w:rsid w:val="007165AF"/>
    <w:rsid w:val="00746C53"/>
    <w:rsid w:val="0085005D"/>
    <w:rsid w:val="008F17C5"/>
    <w:rsid w:val="00AA0F6C"/>
    <w:rsid w:val="00D0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AA996"/>
  <w15:chartTrackingRefBased/>
  <w15:docId w15:val="{BEDF4A41-32AA-4015-8484-8A13CADF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A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1E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1E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cp:lastPrinted>2018-03-26T14:26:00Z</cp:lastPrinted>
  <dcterms:created xsi:type="dcterms:W3CDTF">2018-03-26T13:47:00Z</dcterms:created>
  <dcterms:modified xsi:type="dcterms:W3CDTF">2018-03-26T14:27:00Z</dcterms:modified>
</cp:coreProperties>
</file>