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605" w:rsidRPr="003E3605" w:rsidRDefault="003E3605" w:rsidP="003E3605">
      <w:pPr>
        <w:shd w:val="clear" w:color="auto" w:fill="FFFFFF"/>
        <w:spacing w:before="167" w:after="167" w:line="469" w:lineRule="atLeast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Контрольная работа</w:t>
      </w:r>
    </w:p>
    <w:p w:rsidR="003E3605" w:rsidRPr="003E3605" w:rsidRDefault="003E3605" w:rsidP="00182DE2">
      <w:pPr>
        <w:pStyle w:val="1"/>
        <w:numPr>
          <w:ilvl w:val="0"/>
          <w:numId w:val="1"/>
        </w:numPr>
        <w:shd w:val="clear" w:color="auto" w:fill="FFFFFF"/>
        <w:spacing w:before="167" w:after="167" w:line="469" w:lineRule="atLeast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Style w:val="gxs-text"/>
          <w:rFonts w:ascii="Times New Roman" w:hAnsi="Times New Roman" w:cs="Times New Roman"/>
          <w:b w:val="0"/>
          <w:color w:val="auto"/>
          <w:shd w:val="clear" w:color="auto" w:fill="FFFFFF"/>
        </w:rPr>
        <w:t xml:space="preserve">Найти </w:t>
      </w:r>
      <w:r w:rsidRPr="003E3605">
        <w:rPr>
          <w:rStyle w:val="gxs-text"/>
          <w:rFonts w:ascii="Times New Roman" w:hAnsi="Times New Roman" w:cs="Times New Roman"/>
          <w:b w:val="0"/>
          <w:color w:val="auto"/>
          <w:shd w:val="clear" w:color="auto" w:fill="FFFFFF"/>
        </w:rPr>
        <w:t>угол</w:t>
      </w:r>
      <w:r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</w:t>
      </w:r>
      <w:r w:rsidRPr="003E3605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между отражённым и преломлённым лучом, </w:t>
      </w:r>
      <w:r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при прохождении света через </w:t>
      </w:r>
      <w:r w:rsidRPr="003E3605">
        <w:rPr>
          <w:rFonts w:ascii="Times New Roman" w:hAnsi="Times New Roman" w:cs="Times New Roman"/>
          <w:b w:val="0"/>
          <w:color w:val="auto"/>
          <w:shd w:val="clear" w:color="auto" w:fill="FFFFFF"/>
        </w:rPr>
        <w:t>границу раздела двух сред, если угол падения луча равен</w:t>
      </w:r>
      <w:r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</w:t>
      </w:r>
      <w:r w:rsidRPr="003E3605">
        <w:rPr>
          <w:rStyle w:val="mi"/>
          <w:rFonts w:ascii="Times New Roman" w:hAnsi="Times New Roman" w:cs="Times New Roman"/>
          <w:b w:val="0"/>
          <w:color w:val="auto"/>
          <w:bdr w:val="none" w:sz="0" w:space="0" w:color="auto" w:frame="1"/>
          <w:shd w:val="clear" w:color="auto" w:fill="FFFFFF"/>
        </w:rPr>
        <w:t>α</w:t>
      </w:r>
      <w:r>
        <w:rPr>
          <w:rStyle w:val="mi"/>
          <w:rFonts w:ascii="Times New Roman" w:hAnsi="Times New Roman" w:cs="Times New Roman"/>
          <w:b w:val="0"/>
          <w:color w:val="auto"/>
          <w:bdr w:val="none" w:sz="0" w:space="0" w:color="auto" w:frame="1"/>
          <w:shd w:val="clear" w:color="auto" w:fill="FFFFFF"/>
        </w:rPr>
        <w:t xml:space="preserve"> </w:t>
      </w:r>
      <w:r w:rsidRPr="003E3605">
        <w:rPr>
          <w:rStyle w:val="mo"/>
          <w:rFonts w:ascii="Times New Roman" w:hAnsi="Times New Roman" w:cs="Times New Roman"/>
          <w:b w:val="0"/>
          <w:color w:val="auto"/>
          <w:bdr w:val="none" w:sz="0" w:space="0" w:color="auto" w:frame="1"/>
          <w:shd w:val="clear" w:color="auto" w:fill="FFFFFF"/>
        </w:rPr>
        <w:t>=</w:t>
      </w:r>
      <w:r>
        <w:rPr>
          <w:rStyle w:val="mo"/>
          <w:rFonts w:ascii="Times New Roman" w:hAnsi="Times New Roman" w:cs="Times New Roman"/>
          <w:b w:val="0"/>
          <w:color w:val="auto"/>
          <w:bdr w:val="none" w:sz="0" w:space="0" w:color="auto" w:frame="1"/>
          <w:shd w:val="clear" w:color="auto" w:fill="FFFFFF"/>
        </w:rPr>
        <w:t>35</w:t>
      </w:r>
      <w:r w:rsidRPr="003E3605">
        <w:rPr>
          <w:rFonts w:ascii="Times New Roman" w:hAnsi="Times New Roman" w:cs="Times New Roman"/>
          <w:b w:val="0"/>
          <w:color w:val="auto"/>
          <w:shd w:val="clear" w:color="auto" w:fill="FFFFFF"/>
        </w:rPr>
        <w:t>, а</w:t>
      </w:r>
      <w:r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</w:t>
      </w:r>
      <w:r w:rsidRPr="003E3605">
        <w:rPr>
          <w:rFonts w:ascii="Times New Roman" w:hAnsi="Times New Roman" w:cs="Times New Roman"/>
          <w:b w:val="0"/>
          <w:color w:val="auto"/>
          <w:shd w:val="clear" w:color="auto" w:fill="FFFFFF"/>
        </w:rPr>
        <w:t>угол преломления в</w:t>
      </w:r>
      <w:r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</w:t>
      </w:r>
      <w:r w:rsidRPr="003E3605">
        <w:rPr>
          <w:rStyle w:val="gxs-text"/>
          <w:rFonts w:ascii="Times New Roman" w:hAnsi="Times New Roman" w:cs="Times New Roman"/>
          <w:b w:val="0"/>
          <w:color w:val="auto"/>
          <w:shd w:val="clear" w:color="auto" w:fill="FFFFFF"/>
        </w:rPr>
        <w:t>два</w:t>
      </w:r>
      <w:r>
        <w:rPr>
          <w:rStyle w:val="gxs-text"/>
          <w:rFonts w:ascii="Times New Roman" w:hAnsi="Times New Roman" w:cs="Times New Roman"/>
          <w:b w:val="0"/>
          <w:color w:val="auto"/>
          <w:shd w:val="clear" w:color="auto" w:fill="FFFFFF"/>
        </w:rPr>
        <w:t xml:space="preserve"> </w:t>
      </w:r>
      <w:r w:rsidRPr="003E3605">
        <w:rPr>
          <w:rFonts w:ascii="Times New Roman" w:hAnsi="Times New Roman" w:cs="Times New Roman"/>
          <w:b w:val="0"/>
          <w:color w:val="auto"/>
          <w:shd w:val="clear" w:color="auto" w:fill="FFFFFF"/>
        </w:rPr>
        <w:t>раза</w:t>
      </w:r>
      <w:r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</w:t>
      </w:r>
      <w:r w:rsidRPr="003E3605">
        <w:rPr>
          <w:rStyle w:val="gxs-text"/>
          <w:rFonts w:ascii="Times New Roman" w:hAnsi="Times New Roman" w:cs="Times New Roman"/>
          <w:b w:val="0"/>
          <w:color w:val="auto"/>
          <w:shd w:val="clear" w:color="auto" w:fill="FFFFFF"/>
        </w:rPr>
        <w:t>больше угла падения</w:t>
      </w:r>
      <w:r w:rsidRPr="003E3605">
        <w:rPr>
          <w:rFonts w:ascii="Times New Roman" w:hAnsi="Times New Roman" w:cs="Times New Roman"/>
          <w:b w:val="0"/>
          <w:color w:val="auto"/>
          <w:shd w:val="clear" w:color="auto" w:fill="FFFFFF"/>
        </w:rPr>
        <w:t>.</w:t>
      </w:r>
    </w:p>
    <w:p w:rsidR="003E3605" w:rsidRDefault="003E3605" w:rsidP="00182DE2">
      <w:pPr>
        <w:pStyle w:val="1"/>
        <w:numPr>
          <w:ilvl w:val="0"/>
          <w:numId w:val="1"/>
        </w:numPr>
        <w:shd w:val="clear" w:color="auto" w:fill="FFFFFF"/>
        <w:spacing w:before="167" w:after="167" w:line="469" w:lineRule="atLeast"/>
        <w:rPr>
          <w:rFonts w:ascii="Times New Roman" w:hAnsi="Times New Roman" w:cs="Times New Roman"/>
          <w:b w:val="0"/>
          <w:bCs w:val="0"/>
          <w:color w:val="333333"/>
        </w:rPr>
      </w:pPr>
      <w:r>
        <w:rPr>
          <w:rFonts w:ascii="Times New Roman" w:hAnsi="Times New Roman" w:cs="Times New Roman"/>
          <w:b w:val="0"/>
          <w:bCs w:val="0"/>
          <w:color w:val="333333"/>
        </w:rPr>
        <w:t>Луч, падающий на зеркало, образует с ним угол 32 градуса. Найти угол отражения</w:t>
      </w:r>
    </w:p>
    <w:p w:rsidR="00182DE2" w:rsidRPr="00FD2FC5" w:rsidRDefault="000017E2" w:rsidP="00182DE2">
      <w:pPr>
        <w:pStyle w:val="1"/>
        <w:numPr>
          <w:ilvl w:val="0"/>
          <w:numId w:val="1"/>
        </w:numPr>
        <w:shd w:val="clear" w:color="auto" w:fill="FFFFFF"/>
        <w:spacing w:before="167" w:after="167" w:line="469" w:lineRule="atLeast"/>
        <w:rPr>
          <w:rFonts w:ascii="Times New Roman" w:hAnsi="Times New Roman" w:cs="Times New Roman"/>
          <w:b w:val="0"/>
          <w:bCs w:val="0"/>
          <w:color w:val="333333"/>
        </w:rPr>
      </w:pPr>
      <w:r>
        <w:rPr>
          <w:rFonts w:ascii="Times New Roman" w:hAnsi="Times New Roman" w:cs="Times New Roman"/>
          <w:b w:val="0"/>
          <w:bCs w:val="0"/>
          <w:color w:val="333333"/>
        </w:rPr>
        <w:t>Линзы</w:t>
      </w:r>
      <w:r w:rsidRPr="000017E2">
        <w:rPr>
          <w:rFonts w:ascii="Times New Roman" w:hAnsi="Times New Roman" w:cs="Times New Roman"/>
          <w:b w:val="0"/>
          <w:bCs w:val="0"/>
          <w:color w:val="333333"/>
        </w:rPr>
        <w:t xml:space="preserve"> </w:t>
      </w:r>
      <w:r w:rsidR="00182DE2" w:rsidRPr="00FD2FC5">
        <w:rPr>
          <w:rFonts w:ascii="Times New Roman" w:hAnsi="Times New Roman" w:cs="Times New Roman"/>
          <w:b w:val="0"/>
          <w:bCs w:val="0"/>
          <w:color w:val="333333"/>
        </w:rPr>
        <w:t xml:space="preserve"> изготовлены из одинакового стекла. Какая из них имеет меньшее фокусное расстояние?</w:t>
      </w:r>
      <w:r w:rsidRPr="000017E2">
        <w:rPr>
          <w:rFonts w:ascii="Times New Roman" w:hAnsi="Times New Roman" w:cs="Times New Roman"/>
          <w:b w:val="0"/>
          <w:bCs w:val="0"/>
          <w:color w:val="333333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333333"/>
        </w:rPr>
        <w:t>Для ответа выполнить построение.</w:t>
      </w:r>
    </w:p>
    <w:p w:rsidR="00182DE2" w:rsidRPr="00FD2FC5" w:rsidRDefault="00182DE2" w:rsidP="00C23AC2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FD2F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6754" cy="1709541"/>
            <wp:effectExtent l="19050" t="0" r="5846" b="0"/>
            <wp:docPr id="14" name="Рисунок 14" descr="http://5terka.com/images/fiz79lukashikivanova/fiz79lukashikivanovazad-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5terka.com/images/fiz79lukashikivanova/fiz79lukashikivanovazad-43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03" cy="1711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DE2" w:rsidRPr="00FD2FC5" w:rsidRDefault="00182DE2" w:rsidP="00C23AC2">
      <w:pPr>
        <w:pStyle w:val="2"/>
        <w:numPr>
          <w:ilvl w:val="0"/>
          <w:numId w:val="1"/>
        </w:numPr>
        <w:shd w:val="clear" w:color="auto" w:fill="FFFFFF"/>
        <w:spacing w:before="167" w:after="167" w:line="435" w:lineRule="atLeas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FD2FC5"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На рисунке 416 показан ход светового луча, падающего на рассеивающую линзу. Выполнив необходимое построение, найдите положение главного фокуса линзы и положение изображения (S') светящейся точки S. Какое это изображение: действительное или мнимое?</w:t>
      </w:r>
    </w:p>
    <w:p w:rsidR="00C23AC2" w:rsidRDefault="00182DE2" w:rsidP="00C23AC2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FD2FC5">
        <w:rPr>
          <w:rFonts w:ascii="Times New Roman" w:hAnsi="Times New Roman" w:cs="Times New Roman"/>
          <w:noProof/>
          <w:color w:val="D8450B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067190" cy="2643757"/>
            <wp:effectExtent l="19050" t="0" r="9510" b="0"/>
            <wp:docPr id="19" name="Рисунок 19" descr="http://5terka.com/images/fiz79lukashikivanova/fiz79lukashikivanovazad-444.png">
              <a:hlinkClick xmlns:a="http://schemas.openxmlformats.org/drawingml/2006/main" r:id="rId6" tooltip="&quot;Жамкните чтобы увеличит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5terka.com/images/fiz79lukashikivanova/fiz79lukashikivanovazad-444.png">
                      <a:hlinkClick r:id="rId6" tooltip="&quot;Жамкните чтобы увеличит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236" cy="2645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DE2" w:rsidRPr="00C23AC2" w:rsidRDefault="00182DE2" w:rsidP="00C23A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2FC5">
        <w:rPr>
          <w:rFonts w:ascii="Times New Roman" w:hAnsi="Times New Roman" w:cs="Times New Roman"/>
          <w:color w:val="333333"/>
          <w:sz w:val="28"/>
          <w:szCs w:val="28"/>
        </w:rPr>
        <w:lastRenderedPageBreak/>
        <w:t>Выполнив построение, найдите положение изображения светящейся точки S в рассеивающей линзе L (рис. 421), где F — фокусное расстояние линзы.</w:t>
      </w:r>
    </w:p>
    <w:p w:rsidR="00182DE2" w:rsidRPr="00FD2FC5" w:rsidRDefault="00182DE2" w:rsidP="00182DE2">
      <w:pPr>
        <w:pStyle w:val="a3"/>
        <w:rPr>
          <w:rFonts w:ascii="Times New Roman" w:hAnsi="Times New Roman" w:cs="Times New Roman"/>
          <w:sz w:val="28"/>
          <w:szCs w:val="28"/>
        </w:rPr>
      </w:pPr>
      <w:r w:rsidRPr="00FD2FC5">
        <w:rPr>
          <w:rFonts w:ascii="Times New Roman" w:hAnsi="Times New Roman" w:cs="Times New Roman"/>
          <w:noProof/>
          <w:color w:val="D8450B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617234" cy="2732568"/>
            <wp:effectExtent l="19050" t="0" r="0" b="0"/>
            <wp:docPr id="21" name="Рисунок 21" descr="http://5terka.com/images/fiz79lukashikivanova/fiz79lukashikivanovazad-449.png">
              <a:hlinkClick xmlns:a="http://schemas.openxmlformats.org/drawingml/2006/main" r:id="rId8" tooltip="&quot;Жамкните чтобы увеличит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5terka.com/images/fiz79lukashikivanova/fiz79lukashikivanovazad-449.png">
                      <a:hlinkClick r:id="rId8" tooltip="&quot;Жамкните чтобы увеличит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318" cy="2732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AC2" w:rsidRDefault="00182DE2" w:rsidP="00C23AC2">
      <w:pPr>
        <w:pStyle w:val="1"/>
        <w:numPr>
          <w:ilvl w:val="0"/>
          <w:numId w:val="1"/>
        </w:numPr>
        <w:shd w:val="clear" w:color="auto" w:fill="FFFFFF"/>
        <w:spacing w:before="167" w:after="167" w:line="469" w:lineRule="atLeast"/>
        <w:rPr>
          <w:rFonts w:ascii="Times New Roman" w:hAnsi="Times New Roman" w:cs="Times New Roman"/>
          <w:b w:val="0"/>
          <w:bCs w:val="0"/>
          <w:color w:val="333333"/>
        </w:rPr>
      </w:pPr>
      <w:r w:rsidRPr="00C23AC2">
        <w:rPr>
          <w:rFonts w:ascii="Times New Roman" w:hAnsi="Times New Roman" w:cs="Times New Roman"/>
          <w:b w:val="0"/>
          <w:bCs w:val="0"/>
          <w:color w:val="333333"/>
        </w:rPr>
        <w:t>Фокусные расстояния трех линз соответственно равны 0,8 м; 250 см; 200 мм. Какова оптическая сила каждой линзы?</w:t>
      </w:r>
    </w:p>
    <w:p w:rsidR="00C23AC2" w:rsidRPr="00C23AC2" w:rsidRDefault="00C23AC2" w:rsidP="00C23A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23A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Предмет находится на расстоянии 12 см от рассеивающей линзы с фокусным расстоянием 5 </w:t>
      </w:r>
      <w:proofErr w:type="gramStart"/>
      <w:r w:rsidRPr="00C23A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</w:t>
      </w:r>
      <w:proofErr w:type="gramEnd"/>
      <w:r w:rsidRPr="00C23A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 каком расстоянии от линзы находится изображение? Найти увеличение линзы.</w:t>
      </w:r>
    </w:p>
    <w:p w:rsidR="00182DE2" w:rsidRDefault="00182DE2"/>
    <w:sectPr w:rsidR="00182DE2" w:rsidSect="002E1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AEB"/>
    <w:multiLevelType w:val="hybridMultilevel"/>
    <w:tmpl w:val="D45686E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0B321F2"/>
    <w:multiLevelType w:val="hybridMultilevel"/>
    <w:tmpl w:val="F29AC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D01BE2"/>
    <w:multiLevelType w:val="hybridMultilevel"/>
    <w:tmpl w:val="7FE60FD0"/>
    <w:lvl w:ilvl="0" w:tplc="3462DCCE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82DE2"/>
    <w:rsid w:val="000017E2"/>
    <w:rsid w:val="00182DE2"/>
    <w:rsid w:val="00226579"/>
    <w:rsid w:val="002E1555"/>
    <w:rsid w:val="003E3605"/>
    <w:rsid w:val="00917A2E"/>
    <w:rsid w:val="00C23AC2"/>
    <w:rsid w:val="00D37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55"/>
  </w:style>
  <w:style w:type="paragraph" w:styleId="1">
    <w:name w:val="heading 1"/>
    <w:basedOn w:val="a"/>
    <w:next w:val="a"/>
    <w:link w:val="10"/>
    <w:uiPriority w:val="9"/>
    <w:qFormat/>
    <w:rsid w:val="00182D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2D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2D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82D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2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DE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182D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182DE2"/>
    <w:rPr>
      <w:color w:val="0000FF"/>
      <w:u w:val="single"/>
    </w:rPr>
  </w:style>
  <w:style w:type="character" w:customStyle="1" w:styleId="gxs-text">
    <w:name w:val="gxs-text"/>
    <w:basedOn w:val="a0"/>
    <w:rsid w:val="003E3605"/>
  </w:style>
  <w:style w:type="character" w:customStyle="1" w:styleId="mi">
    <w:name w:val="mi"/>
    <w:basedOn w:val="a0"/>
    <w:rsid w:val="003E3605"/>
  </w:style>
  <w:style w:type="character" w:customStyle="1" w:styleId="mo">
    <w:name w:val="mo"/>
    <w:basedOn w:val="a0"/>
    <w:rsid w:val="003E3605"/>
  </w:style>
  <w:style w:type="character" w:customStyle="1" w:styleId="gxs-number">
    <w:name w:val="gxs-number"/>
    <w:basedOn w:val="a0"/>
    <w:rsid w:val="003E3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terka.com/images/fiz79lukashikivanova/fiz79lukashikivanovazad-449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5terka.com/images/fiz79lukashikivanova/fiz79lukashikivanovazad-444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5</cp:revision>
  <dcterms:created xsi:type="dcterms:W3CDTF">2020-05-12T18:50:00Z</dcterms:created>
  <dcterms:modified xsi:type="dcterms:W3CDTF">2020-05-15T08:11:00Z</dcterms:modified>
</cp:coreProperties>
</file>