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A05" w:rsidRPr="00807A05" w:rsidRDefault="00807A05" w:rsidP="00807A0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57862"/>
          <w:kern w:val="36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b/>
          <w:bCs/>
          <w:color w:val="F57862"/>
          <w:kern w:val="36"/>
          <w:sz w:val="28"/>
          <w:szCs w:val="28"/>
          <w:lang w:eastAsia="ru-RU"/>
        </w:rPr>
        <w:t>ОГЭ по русскому языку. 2020 год. Вариант №9</w:t>
      </w:r>
    </w:p>
    <w:p w:rsidR="00807A05" w:rsidRPr="00807A05" w:rsidRDefault="00807A05" w:rsidP="00807A05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 2</w:t>
      </w:r>
    </w:p>
    <w:p w:rsidR="00807A05" w:rsidRPr="00807A05" w:rsidRDefault="00807A05" w:rsidP="00807A05">
      <w:pPr>
        <w:spacing w:line="240" w:lineRule="auto"/>
        <w:ind w:firstLine="38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Ответами к заданиям 2–8 являются слово (несколько слов), цифра или последовательность цифр. Ответ запишите в поле ответа в тексте работы без пробелов, запятых и других дополнительных символов.</w:t>
      </w:r>
    </w:p>
    <w:p w:rsidR="00807A05" w:rsidRPr="00807A05" w:rsidRDefault="00807A05" w:rsidP="00807A05">
      <w:pPr>
        <w:spacing w:line="240" w:lineRule="auto"/>
        <w:ind w:firstLine="38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Синтаксический анализ. Прочитайте текст.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(1)Здесь объявлялись царские указы. (2)На площади перед собором, тоже названной Троицкой, устраивались смотры и парады войск, гулянья и маскарады. (3)Здесь в 1721 году был организован грандиозный праздник по случаю окончания Северной войны и заключения мира со Швецией. (4)Здесь Петру был пожалован титул императора. (5)На колокольне собора, увенчанной высоким шпилем, укрепили часы, снятые с Сухаревой башни</w:t>
      </w:r>
      <w:proofErr w:type="gram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Москве. (6)Это было глубоко символично: московские часы стали показывать петербургское время.</w:t>
      </w:r>
    </w:p>
    <w:p w:rsidR="00807A05" w:rsidRPr="00807A05" w:rsidRDefault="00807A05" w:rsidP="00807A05">
      <w:pPr>
        <w:spacing w:after="100" w:afterAutospacing="1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2Укажите варианты ответов, в которых верно определена грамматическая основа в одном из предложений или в одной из частей сложного предложения текста. Запишите номера ответов.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объявлялись указы (</w:t>
      </w:r>
      <w:r w:rsidRPr="00807A05">
        <w:rPr>
          <w:rFonts w:ascii="Times New Roman" w:eastAsia="Times New Roman" w:hAnsi="Times New Roman" w:cs="Times New Roman"/>
          <w:color w:val="0655A0"/>
          <w:sz w:val="28"/>
          <w:szCs w:val="28"/>
          <w:lang w:eastAsia="ru-RU"/>
        </w:rPr>
        <w:t>предложение 1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устраивались смотры (</w:t>
      </w:r>
      <w:r w:rsidRPr="00807A05">
        <w:rPr>
          <w:rFonts w:ascii="Times New Roman" w:eastAsia="Times New Roman" w:hAnsi="Times New Roman" w:cs="Times New Roman"/>
          <w:color w:val="0655A0"/>
          <w:sz w:val="28"/>
          <w:szCs w:val="28"/>
          <w:lang w:eastAsia="ru-RU"/>
        </w:rPr>
        <w:t>предложение 2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был праздник (</w:t>
      </w:r>
      <w:r w:rsidRPr="00807A05">
        <w:rPr>
          <w:rFonts w:ascii="Times New Roman" w:eastAsia="Times New Roman" w:hAnsi="Times New Roman" w:cs="Times New Roman"/>
          <w:color w:val="0655A0"/>
          <w:sz w:val="28"/>
          <w:szCs w:val="28"/>
          <w:lang w:eastAsia="ru-RU"/>
        </w:rPr>
        <w:t>предложение 3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был пожалован титул (</w:t>
      </w:r>
      <w:r w:rsidRPr="00807A05">
        <w:rPr>
          <w:rFonts w:ascii="Times New Roman" w:eastAsia="Times New Roman" w:hAnsi="Times New Roman" w:cs="Times New Roman"/>
          <w:color w:val="0655A0"/>
          <w:sz w:val="28"/>
          <w:szCs w:val="28"/>
          <w:lang w:eastAsia="ru-RU"/>
        </w:rPr>
        <w:t>предложение 4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укрепили часы (</w:t>
      </w:r>
      <w:r w:rsidRPr="00807A05">
        <w:rPr>
          <w:rFonts w:ascii="Times New Roman" w:eastAsia="Times New Roman" w:hAnsi="Times New Roman" w:cs="Times New Roman"/>
          <w:color w:val="0655A0"/>
          <w:sz w:val="28"/>
          <w:szCs w:val="28"/>
          <w:lang w:eastAsia="ru-RU"/>
        </w:rPr>
        <w:t>предложение 5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07A05" w:rsidRPr="00807A05" w:rsidRDefault="00807A05" w:rsidP="00807A05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7A05" w:rsidRPr="00807A05" w:rsidRDefault="00807A05" w:rsidP="00807A05">
      <w:pPr>
        <w:spacing w:after="100" w:afterAutospacing="1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3Пунктуационный анализ. Расставьте знаки препинания в предложении: укажите цифры, на месте которых в предложении должны стоять запятые.</w:t>
      </w:r>
    </w:p>
    <w:p w:rsidR="00807A05" w:rsidRPr="00807A05" w:rsidRDefault="00807A05" w:rsidP="00807A05">
      <w:pPr>
        <w:spacing w:after="18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Подписав договор (1) русский царь (2) официально признал владением Швеции земли (3) издревле принадлежавшие Руси (4) испокон веков входившие в </w:t>
      </w:r>
      <w:proofErr w:type="spellStart"/>
      <w:r w:rsidRPr="00807A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Водскую</w:t>
      </w:r>
      <w:proofErr w:type="spellEnd"/>
      <w:r w:rsidRPr="00807A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пятину Великого Новгорода. Это было серьезной потерей для страны (5) которая (6) в одночасье оказалась оторванной от берегов Балтики (7) столь необходимых для сбыта в Европу традиционных русских товаров (8) в обмен на товары заморские.</w:t>
      </w:r>
    </w:p>
    <w:p w:rsidR="00807A05" w:rsidRPr="00807A05" w:rsidRDefault="00807A05" w:rsidP="00807A05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7A05" w:rsidRPr="00807A05" w:rsidRDefault="00807A05" w:rsidP="00807A05">
      <w:pPr>
        <w:spacing w:after="100" w:afterAutospacing="1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4Синтаксический анализ. Замените словосочетание «царские указы», построенное на основе согласования, синонимичным словосочетанием со связью управление. Напишите получившееся словосочетание.</w:t>
      </w:r>
    </w:p>
    <w:p w:rsidR="00807A05" w:rsidRPr="00807A05" w:rsidRDefault="00807A05" w:rsidP="00807A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5pt;height:17.85pt" o:ole="">
            <v:imagedata r:id="rId4" o:title=""/>
          </v:shape>
          <w:control r:id="rId5" w:name="Объект 1" w:shapeid="_x0000_i1025"/>
        </w:object>
      </w:r>
    </w:p>
    <w:p w:rsidR="00807A05" w:rsidRPr="00807A05" w:rsidRDefault="00807A05" w:rsidP="00807A05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7A05" w:rsidRPr="00807A05" w:rsidRDefault="00807A05" w:rsidP="00807A05">
      <w:pPr>
        <w:spacing w:after="100" w:afterAutospacing="1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5Орфографический анализ. Укажите варианты ответов, в которых дано верное объяснение написания выделенного слова. Запишите номера этих ответов.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 </w:t>
      </w: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РАСКРАШИВАТЬ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на конце приставки перед буквой, обозначающей глухой согласный звук, пишется буква С.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 </w:t>
      </w: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НАПИСАНО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(письмо) – в краткой форме страдательного причастия пишется Н.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 </w:t>
      </w: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РАЗГОРАТЬСЯ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написание безударной чередующейся гласной в </w:t>
      </w: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корне слова</w:t>
      </w:r>
      <w:proofErr w:type="gram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зависит от его лексического значения.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(много) </w:t>
      </w: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ЛУЖ 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 форме множественного числа имени существительного 3-го склонения после шипящего буква Ь не пишется.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(одет) </w:t>
      </w: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ПО-ЛЕТНЕМУ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наречие пишется через дефис, потому что оно образовано от основы имени прилагательного при помощи приставки П</w:t>
      </w: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суффикса -ЕМУ.</w:t>
      </w:r>
    </w:p>
    <w:p w:rsidR="00807A05" w:rsidRPr="00807A05" w:rsidRDefault="00807A05" w:rsidP="00807A05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7A05" w:rsidRPr="00807A05" w:rsidRDefault="00807A05" w:rsidP="00807A05">
      <w:pPr>
        <w:spacing w:line="240" w:lineRule="auto"/>
        <w:ind w:firstLine="38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Прочтите текст и выполните задания 6–9.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(1)Солнечные лучи, легко пронзая белые занавеси, веером разлетаются по комнате.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(2)Что сулит мне этот долгожданный воскресный день? (3)Может, буду помогать маме собираться на дачу. (4)На даче, в двух шагах от застеклённой веранды, висит удобный, глубокий гамак, в который так хочется поскорее залезть, что он мне снится по ночам – в виде сказочной ладьи, плывущей над сосновым лесом. (5)А ещё на даче имеется сердитый медный самовар. (6)Он</w:t>
      </w:r>
      <w:proofErr w:type="gram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кормится шишками и очень </w:t>
      </w: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недоволен</w:t>
      </w:r>
      <w:proofErr w:type="gram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когда их мало.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(7)А может быть, сегодня пойдём гулять </w:t>
      </w: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</w:t>
      </w:r>
      <w:proofErr w:type="gram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Тучков</w:t>
      </w:r>
      <w:proofErr w:type="gram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мост, на Петроградскую сторону. (8)Забредём в Зоосад. (9)Вот это будет здорово! (10)Соседская Ирочка рассказывала, что там с недавних пор катают не только на пони, но и на верблюдах.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(11)А может, мы поедем в большой парк на островах. (12)В парке папа берёт лодку и даёт мне немного погрести. (13)Но это – мечты. (14)А </w:t>
      </w: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покамест</w:t>
      </w:r>
      <w:proofErr w:type="gram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ещё лежу в своей кровати.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(15)Вот скрипнула дверь. (16)Ныряю с головой под одеяло. (17)Пускай папа подумает, что я куда-то подевалась. (18)Я часто так от него прячусь, а он очень пугается и драматическим голосом взывает к несуществующей публике: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(19)Пропал ребёнок! (20)Вот несчастье! (21)Куда же он у меня подевался? (22)Надо срочно позвонить в милицию! (23)Вы случайно не видели, дорогие граждане, здесь одну противную девчонку, которая вечно пропадает? (24)Ленка, Ленка, где ты?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(25)Тут я выскакиваю и ору: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(26)Не надо милицию! (27)Я нашлась!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(28)Ах, ты нашлась, – говорит папа, – вот я тебя сейчас!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(29)И у нас начинается </w:t>
      </w: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развесёлая</w:t>
      </w:r>
      <w:proofErr w:type="gram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возня, беготня по комнате и швыряние подушек до тех пор, пока мама решительно не прекращает этот шум, который может потревожить соседей.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(30)Лежу, притаившись, и хихикаю под одеялом, но никто меня не ищет. (31)Делаю маленькую щёлку и оглядываю комнату одним глазом. (32)В чём дело? (33)Мама стоит подле табуретки с моими вещичками. (34)Она наклоняется, берёт платьице, перебирает его руками, а сама смотрит куда-то в сторону, в одну точку, и лицо у неё напряжённое и такое печальное, что мне</w:t>
      </w:r>
      <w:proofErr w:type="gram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становится не по себе.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(35)Высвобождаюсь из-под одеяла – </w:t>
      </w: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</w:t>
      </w:r>
      <w:proofErr w:type="gram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словно не видит меня.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(36)</w:t>
      </w:r>
      <w:proofErr w:type="spell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Мамуленька</w:t>
      </w:r>
      <w:proofErr w:type="spell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видишь, я уже встала…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(37)Да, да…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(38)Мама всё ещё отсутствует, её нет со мной.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(39)Тихонько дотрагиваюсь до маминой руки, и вдруг она, обычно такая сдержанная, крепко-крепко, до боли, обнимает меня, прижимает к себе, будто боится, что меня могут отнять у неё, забрать, увести.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(40)Приходит папа. (41)Он тоже какой-то необычный, невесёлый.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(42)Лена, – медленно говорит он, – сегодня война началась. (43)Побудь дома одна. (44)Нам с мамой надо уйти.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…(45)Я встревожена. (46)Война! (47)Как это – война? (48)Что это – война? (49)От мальчишек из нашего двора я знаю, что война – самая интересная на свете игра, в которую девчонок берут только в виде исключения. (50)Все бегут, стреляют из деревянных пистолетов, рогаток, кричат «Ура!» и дерутся. (51)Но это игра… (52)А как выглядит война взаправдашняя?</w:t>
      </w:r>
      <w:proofErr w:type="gramEnd"/>
    </w:p>
    <w:p w:rsidR="00807A05" w:rsidRPr="00807A05" w:rsidRDefault="00807A05" w:rsidP="00807A05">
      <w:pPr>
        <w:spacing w:before="100" w:beforeAutospacing="1" w:after="100" w:afterAutospacing="1" w:line="200" w:lineRule="atLeast"/>
        <w:ind w:firstLine="38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(По Э. </w:t>
      </w:r>
      <w:proofErr w:type="spell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Фоняковой</w:t>
      </w:r>
      <w:proofErr w:type="spell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)*</w:t>
      </w:r>
    </w:p>
    <w:p w:rsidR="00807A05" w:rsidRPr="00807A05" w:rsidRDefault="00807A05" w:rsidP="00807A05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 </w:t>
      </w:r>
      <w:proofErr w:type="spell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Фонякова</w:t>
      </w:r>
      <w:proofErr w:type="spell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Элла Ефремовна (1934-2012) – петербургская писательница, чьи произведения посвящены ленинградской блокаде, с которой совпало детство автора.</w:t>
      </w:r>
    </w:p>
    <w:p w:rsidR="00807A05" w:rsidRPr="00807A05" w:rsidRDefault="00807A05" w:rsidP="00807A05">
      <w:pPr>
        <w:spacing w:after="100" w:afterAutospacing="1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 Анализ содержания текста. Какие из высказываний соответствуют содержанию текста? Укажите номера ответов.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 воскресный день Лена побывала в Зоосаде вместе с родителями.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Когда папа не мог найти дочку, он обращался в милицию.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В тот день, когда началась война, мама рассказчицы отсутствовала дома.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Война в сознании Лены была интересной игрой, в которую девочек приглашали в исключительных случаях.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Известие о наступившей войне изменило привычное течение жизни людей.</w:t>
      </w:r>
    </w:p>
    <w:p w:rsidR="00807A05" w:rsidRPr="00807A05" w:rsidRDefault="00807A05" w:rsidP="00807A05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7A05" w:rsidRPr="00807A05" w:rsidRDefault="00807A05" w:rsidP="00807A05">
      <w:pPr>
        <w:spacing w:after="100" w:afterAutospacing="1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7Анализ средств выразительности. Укажите варианты ответов, в которых средством выразительности речи является фразеологизм.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На даче, в двух шагах от застеклённой веранды, висит удобный, глубокий гамак, в который так хочется поскорее залезть, что он мне снится по ночам – в виде сказочной ладьи, плывущей над сосновым лесом.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А ещё на даче имеется сердитый медный самовар. Он кормится шишками и очень недоволен, когда их мало.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И у нас начинается </w:t>
      </w: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развесёлая</w:t>
      </w:r>
      <w:proofErr w:type="gram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возня, беготня по комнате и швыряние подушек до тех пор, пока мама решительно не прекращает этот шум, который может потревожить соседей.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Я часто так от него прячусь, а он очень пугается и драматическим голосом взывает к несуществующей публике…</w:t>
      </w:r>
    </w:p>
    <w:p w:rsidR="00807A05" w:rsidRPr="00807A05" w:rsidRDefault="00807A05" w:rsidP="00807A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5) Она наклоняется, берёт платьице, перебирает его руками, а сама смотрит куда-то в сторону, в одну точку, и лицо у нее напряжённое и печальное, что мне становится не по себе.</w:t>
      </w:r>
    </w:p>
    <w:p w:rsidR="00807A05" w:rsidRPr="00807A05" w:rsidRDefault="00807A05" w:rsidP="00807A05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7A05" w:rsidRPr="00807A05" w:rsidRDefault="00807A05" w:rsidP="00807A05">
      <w:pPr>
        <w:spacing w:after="100" w:afterAutospacing="1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 Лексический анализ. В </w:t>
      </w:r>
      <w:r w:rsidRPr="00807A05">
        <w:rPr>
          <w:rFonts w:ascii="Times New Roman" w:eastAsia="Times New Roman" w:hAnsi="Times New Roman" w:cs="Times New Roman"/>
          <w:b/>
          <w:bCs/>
          <w:color w:val="0655A0"/>
          <w:sz w:val="28"/>
          <w:szCs w:val="28"/>
          <w:lang w:eastAsia="ru-RU"/>
        </w:rPr>
        <w:t>предложениях 1–6</w:t>
      </w: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найдите слово с лексическим значением «подвесное полотнище или сетка для лежания». Выпишите это слово.</w:t>
      </w:r>
    </w:p>
    <w:p w:rsidR="00807A05" w:rsidRPr="00807A05" w:rsidRDefault="00807A05" w:rsidP="00807A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</w:rPr>
        <w:object w:dxaOrig="1440" w:dyaOrig="1440">
          <v:shape id="_x0000_i1026" type="#_x0000_t75" style="width:60.5pt;height:17.85pt" o:ole="">
            <v:imagedata r:id="rId4" o:title=""/>
          </v:shape>
          <w:control r:id="rId6" w:name="Объект 2" w:shapeid="_x0000_i1026"/>
        </w:object>
      </w:r>
    </w:p>
    <w:p w:rsidR="00807A05" w:rsidRPr="00807A05" w:rsidRDefault="00807A05" w:rsidP="00807A05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7A05" w:rsidRPr="00807A05" w:rsidRDefault="00807A05" w:rsidP="00807A05">
      <w:pPr>
        <w:spacing w:after="100" w:afterAutospacing="1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807A05" w:rsidRPr="00807A05" w:rsidRDefault="00807A05" w:rsidP="00807A05">
      <w:pPr>
        <w:spacing w:after="100" w:afterAutospacing="1" w:line="27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9.3</w:t>
      </w: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</w:t>
      </w:r>
      <w:proofErr w:type="gram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Вы понимаете значение выражения </w:t>
      </w: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СЧАСТЬЕ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Сформулируйте и прокомментируйте данное Вами определение. Напишите сочинение-рассуждение на тему </w:t>
      </w: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«Что такое счастье?»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взяв в качестве тезиса данное Вами определение. Аргументируя свой тезис, приведите </w:t>
      </w: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два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примера-аргумента, подтверждающих Ваши рассуждения: </w:t>
      </w: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один пример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-аргумент приведите из прочитанного текста, а </w:t>
      </w:r>
      <w:r w:rsidRPr="00807A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второй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из Вашего жизненного опыта.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Объём сочинения должен составлять не менее 70 слов.</w:t>
      </w:r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Если сочинение представляет собой пересказанный или полностью переписанный исходный </w:t>
      </w:r>
      <w:proofErr w:type="gramStart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</w:t>
      </w:r>
      <w:proofErr w:type="gramEnd"/>
      <w:r w:rsidRPr="00807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каких бы то ни было комментариев, то такая работа оценивается нулём баллов.</w:t>
      </w:r>
    </w:p>
    <w:p w:rsidR="00807A05" w:rsidRPr="00807A05" w:rsidRDefault="00807A05" w:rsidP="00807A05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807A05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Конец формы</w:t>
      </w:r>
    </w:p>
    <w:p w:rsidR="00807A05" w:rsidRPr="00807A05" w:rsidRDefault="00807A05" w:rsidP="00807A05">
      <w:pPr>
        <w:rPr>
          <w:rFonts w:ascii="Times New Roman" w:hAnsi="Times New Roman" w:cs="Times New Roman"/>
          <w:sz w:val="28"/>
          <w:szCs w:val="28"/>
        </w:rPr>
      </w:pPr>
    </w:p>
    <w:p w:rsidR="00631FCF" w:rsidRPr="00807A05" w:rsidRDefault="00631FCF">
      <w:pPr>
        <w:rPr>
          <w:rFonts w:ascii="Times New Roman" w:hAnsi="Times New Roman" w:cs="Times New Roman"/>
          <w:sz w:val="28"/>
          <w:szCs w:val="28"/>
        </w:rPr>
      </w:pPr>
    </w:p>
    <w:sectPr w:rsidR="00631FCF" w:rsidRPr="00807A05" w:rsidSect="009C5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07A05"/>
    <w:rsid w:val="00631FCF"/>
    <w:rsid w:val="00807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1182</Words>
  <Characters>6743</Characters>
  <Application>Microsoft Office Word</Application>
  <DocSecurity>0</DocSecurity>
  <Lines>56</Lines>
  <Paragraphs>15</Paragraphs>
  <ScaleCrop>false</ScaleCrop>
  <Company/>
  <LinksUpToDate>false</LinksUpToDate>
  <CharactersWithSpaces>7910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2021-10-03T15:45:00Z</dcterms:created>
  <dcterms:modified xsi:type="dcterms:W3CDTF">2021-10-03T15:48:00Z</dcterms:modified>
</cp:coreProperties>
</file>