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555" w:rsidRDefault="00774D2A">
      <w:r>
        <w:rPr>
          <w:rFonts w:ascii="Arial" w:eastAsia="Times New Roman" w:hAnsi="Arial" w:cs="Arial"/>
          <w:b/>
          <w:bCs/>
          <w:color w:val="333333"/>
          <w:kern w:val="36"/>
          <w:sz w:val="36"/>
          <w:szCs w:val="36"/>
          <w:lang w:eastAsia="ru-RU"/>
        </w:rPr>
        <w:t>Строение животной клетки</w:t>
      </w:r>
    </w:p>
    <w:p w:rsidR="00A84555" w:rsidRDefault="00A84555"/>
    <w:tbl>
      <w:tblPr>
        <w:tblW w:w="97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19"/>
        <w:gridCol w:w="2735"/>
        <w:gridCol w:w="4096"/>
      </w:tblGrid>
      <w:tr w:rsidR="00A84555" w:rsidRPr="00A84555" w:rsidTr="00A84555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b/>
                <w:bCs/>
                <w:color w:val="404040"/>
                <w:sz w:val="20"/>
                <w:szCs w:val="20"/>
                <w:lang w:eastAsia="ru-RU"/>
              </w:rPr>
              <w:t>Органоид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b/>
                <w:bCs/>
                <w:color w:val="404040"/>
                <w:sz w:val="20"/>
                <w:szCs w:val="20"/>
                <w:lang w:eastAsia="ru-RU"/>
              </w:rPr>
              <w:t>Строение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b/>
                <w:bCs/>
                <w:color w:val="404040"/>
                <w:sz w:val="20"/>
                <w:szCs w:val="20"/>
                <w:lang w:eastAsia="ru-RU"/>
              </w:rPr>
              <w:t>Функция</w:t>
            </w:r>
          </w:p>
        </w:tc>
      </w:tr>
      <w:tr w:rsidR="00A84555" w:rsidRPr="00A84555" w:rsidTr="00A84555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b/>
                <w:bCs/>
                <w:color w:val="404040"/>
                <w:sz w:val="20"/>
                <w:szCs w:val="20"/>
                <w:lang w:eastAsia="ru-RU"/>
              </w:rPr>
              <w:t> ядро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5C11A4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Круглое образование, покрытое ядерной оболочкой.</w:t>
            </w:r>
          </w:p>
          <w:p w:rsidR="00A84555" w:rsidRPr="00A84555" w:rsidRDefault="005C11A4" w:rsidP="00A84555">
            <w:pPr>
              <w:spacing w:after="100" w:afterAutospacing="1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содержит хромосомы (генетическая информация</w:t>
            </w:r>
            <w:r w:rsidR="00A84555"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 хранение и передача наследственной информации</w:t>
            </w:r>
          </w:p>
        </w:tc>
      </w:tr>
      <w:tr w:rsidR="00A84555" w:rsidRPr="00A84555" w:rsidTr="00A84555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b/>
                <w:bCs/>
                <w:color w:val="404040"/>
                <w:sz w:val="20"/>
                <w:szCs w:val="20"/>
                <w:lang w:eastAsia="ru-RU"/>
              </w:rPr>
              <w:t> клеточная (цитоплазматическая) мембрана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45E4B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 xml:space="preserve"> два слоя жиров </w:t>
            </w:r>
            <w:r w:rsidR="00A45E4B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с вкраплениями белка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numPr>
                <w:ilvl w:val="0"/>
                <w:numId w:val="2"/>
              </w:numPr>
              <w:spacing w:before="100" w:beforeAutospacing="1" w:after="12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отделяет внутреннее содержимое клетки;</w:t>
            </w:r>
          </w:p>
          <w:p w:rsidR="00A84555" w:rsidRPr="00A84555" w:rsidRDefault="00A84555" w:rsidP="00A84555">
            <w:pPr>
              <w:numPr>
                <w:ilvl w:val="0"/>
                <w:numId w:val="2"/>
              </w:numPr>
              <w:spacing w:before="100" w:beforeAutospacing="1" w:after="12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избирательный транспорт веществ;</w:t>
            </w:r>
          </w:p>
          <w:p w:rsidR="00A84555" w:rsidRPr="00A84555" w:rsidRDefault="00A84555" w:rsidP="00A84555">
            <w:pPr>
              <w:numPr>
                <w:ilvl w:val="0"/>
                <w:numId w:val="2"/>
              </w:numPr>
              <w:spacing w:before="100" w:beforeAutospacing="1" w:after="12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защитная фун</w:t>
            </w:r>
            <w:bookmarkStart w:id="0" w:name="_GoBack"/>
            <w:bookmarkEnd w:id="0"/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кция;</w:t>
            </w:r>
          </w:p>
          <w:p w:rsidR="00A84555" w:rsidRPr="00A84555" w:rsidRDefault="00A84555" w:rsidP="00FD27E6">
            <w:pPr>
              <w:spacing w:before="100" w:beforeAutospacing="1" w:after="100" w:afterAutospacing="1" w:line="240" w:lineRule="auto"/>
              <w:ind w:left="360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</w:p>
        </w:tc>
      </w:tr>
      <w:tr w:rsidR="00A84555" w:rsidRPr="00A84555" w:rsidTr="00A84555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b/>
                <w:bCs/>
                <w:color w:val="404040"/>
                <w:sz w:val="20"/>
                <w:szCs w:val="20"/>
                <w:lang w:eastAsia="ru-RU"/>
              </w:rPr>
              <w:t> цитоплазма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внутренняя среда клетки;</w:t>
            </w:r>
          </w:p>
          <w:p w:rsidR="00A84555" w:rsidRPr="00A84555" w:rsidRDefault="00A84555" w:rsidP="00A84555">
            <w:pPr>
              <w:spacing w:after="100" w:afterAutospacing="1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 xml:space="preserve">состоит из </w:t>
            </w:r>
            <w:proofErr w:type="spellStart"/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цитозоля</w:t>
            </w:r>
            <w:proofErr w:type="spellEnd"/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гиалоплазмы</w:t>
            </w:r>
            <w:proofErr w:type="spellEnd"/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), органоидов и включений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 среда для всех клеточных процессов: химических реакций и транспорта веществ </w:t>
            </w:r>
          </w:p>
        </w:tc>
      </w:tr>
      <w:tr w:rsidR="00A84555" w:rsidRPr="00A84555" w:rsidTr="00A84555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Эндоплазматическая сеть (</w:t>
            </w:r>
            <w:proofErr w:type="spellStart"/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ретикулум</w:t>
            </w:r>
            <w:proofErr w:type="spellEnd"/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) - ЭПС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45E4B" w:rsidRPr="00A84555" w:rsidRDefault="00A45E4B" w:rsidP="00A45E4B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Сеть разветвленных канальцев</w:t>
            </w:r>
          </w:p>
          <w:p w:rsidR="00A84555" w:rsidRPr="00A84555" w:rsidRDefault="00A84555" w:rsidP="00A84555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45E4B" w:rsidP="00A84555">
            <w:pPr>
              <w:spacing w:after="100" w:afterAutospacing="1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Транспортировка веществ, образованных клеткой</w:t>
            </w:r>
          </w:p>
        </w:tc>
      </w:tr>
      <w:tr w:rsidR="00A84555" w:rsidRPr="00A84555" w:rsidTr="00A84555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 Аппарат Гольджи (комплекс Гольджи)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45E4B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 "стопка" трубочек, пузырьков и цистерн около ядра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45E4B" w:rsidP="00A45E4B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Образование  и накопление жиров и углеводов</w:t>
            </w:r>
          </w:p>
        </w:tc>
      </w:tr>
      <w:tr w:rsidR="00A84555" w:rsidRPr="00A84555" w:rsidTr="00A84555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 лизосомы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45E4B" w:rsidRPr="00A84555" w:rsidRDefault="00A84555" w:rsidP="00A45E4B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 xml:space="preserve"> мелкие пузырьки, </w:t>
            </w:r>
          </w:p>
          <w:p w:rsidR="00A84555" w:rsidRPr="00A84555" w:rsidRDefault="00A45E4B" w:rsidP="00A84555">
            <w:pPr>
              <w:spacing w:after="100" w:afterAutospacing="1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содержащие</w:t>
            </w:r>
            <w:r w:rsidR="00A84555"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 xml:space="preserve"> пищеварительные ферменты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 внутриклеточное пищеварение</w:t>
            </w:r>
          </w:p>
        </w:tc>
      </w:tr>
      <w:tr w:rsidR="00A84555" w:rsidRPr="00A84555" w:rsidTr="00A84555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вакуоли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45E4B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небольшие пузырьки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numPr>
                <w:ilvl w:val="0"/>
                <w:numId w:val="5"/>
              </w:numPr>
              <w:spacing w:before="100" w:beforeAutospacing="1" w:after="12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пищеварительная вакуоль: пищеварение;</w:t>
            </w:r>
          </w:p>
          <w:p w:rsidR="00A84555" w:rsidRPr="00A84555" w:rsidRDefault="00A84555" w:rsidP="00A84555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сократительная вакуоль: выделение из клетки излишка воды и непереваренных остатков пищи</w:t>
            </w:r>
          </w:p>
        </w:tc>
      </w:tr>
      <w:tr w:rsidR="00A84555" w:rsidRPr="00A84555" w:rsidTr="00A84555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 митохондрии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45E4B" w:rsidRPr="00A84555" w:rsidRDefault="00A45E4B" w:rsidP="00A45E4B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овальное тельце</w:t>
            </w:r>
          </w:p>
          <w:p w:rsidR="00A84555" w:rsidRPr="00A84555" w:rsidRDefault="00A84555" w:rsidP="00A84555">
            <w:pPr>
              <w:spacing w:after="100" w:afterAutospacing="1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45E4B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lastRenderedPageBreak/>
              <w:t> </w:t>
            </w:r>
            <w:r w:rsidR="00A45E4B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 xml:space="preserve">Образование  запас энергии, </w:t>
            </w:r>
            <w:r w:rsidR="00A45E4B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lastRenderedPageBreak/>
              <w:t>расходующийся на жизненные процессы клетки</w:t>
            </w:r>
          </w:p>
        </w:tc>
      </w:tr>
      <w:tr w:rsidR="00A84555" w:rsidRPr="00A84555" w:rsidTr="00A84555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lastRenderedPageBreak/>
              <w:t> рибосомы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самые мелкие органоиды (видны только в электронный микроскоп);</w:t>
            </w:r>
          </w:p>
          <w:p w:rsidR="00A84555" w:rsidRPr="00A84555" w:rsidRDefault="00A84555" w:rsidP="00A84555">
            <w:pPr>
              <w:spacing w:after="100" w:afterAutospacing="1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состоят из двух частей: большой и малой субъединиц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8F8F8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 </w:t>
            </w:r>
            <w:r w:rsidR="00A45E4B"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С</w:t>
            </w: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инте</w:t>
            </w:r>
            <w:proofErr w:type="gramStart"/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з</w:t>
            </w:r>
            <w:r w:rsidR="00A45E4B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(</w:t>
            </w:r>
            <w:proofErr w:type="gramEnd"/>
            <w:r w:rsidR="00A45E4B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 xml:space="preserve"> образование)</w:t>
            </w: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 xml:space="preserve"> белков</w:t>
            </w:r>
          </w:p>
        </w:tc>
      </w:tr>
      <w:tr w:rsidR="00A84555" w:rsidRPr="00A84555" w:rsidTr="00A84555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 клеточный центр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45E4B" w:rsidP="00A45E4B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 xml:space="preserve">две центриоли, </w:t>
            </w:r>
            <w:r w:rsidR="00A84555"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расположенные перпендикулярно друг к другу</w:t>
            </w: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  <w:r w:rsidRPr="00A84555"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  <w:t> деление клетки</w:t>
            </w:r>
          </w:p>
        </w:tc>
      </w:tr>
      <w:tr w:rsidR="00A84555" w:rsidRPr="00A84555" w:rsidTr="00A84555"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</w:tcPr>
          <w:p w:rsid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</w:p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</w:tcPr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9E9E9"/>
              <w:left w:val="single" w:sz="6" w:space="0" w:color="E9E9E9"/>
              <w:bottom w:val="single" w:sz="6" w:space="0" w:color="E9E9E9"/>
              <w:right w:val="single" w:sz="6" w:space="0" w:color="E9E9E9"/>
            </w:tcBorders>
            <w:shd w:val="clear" w:color="auto" w:fill="FFFFFF"/>
            <w:tcMar>
              <w:top w:w="150" w:type="dxa"/>
              <w:left w:w="225" w:type="dxa"/>
              <w:bottom w:w="225" w:type="dxa"/>
              <w:right w:w="225" w:type="dxa"/>
            </w:tcMar>
            <w:vAlign w:val="center"/>
          </w:tcPr>
          <w:p w:rsidR="00A84555" w:rsidRPr="00A84555" w:rsidRDefault="00A84555" w:rsidP="00A84555">
            <w:pPr>
              <w:spacing w:after="0" w:line="240" w:lineRule="auto"/>
              <w:rPr>
                <w:rFonts w:ascii="Arial" w:eastAsia="Times New Roman" w:hAnsi="Arial" w:cs="Arial"/>
                <w:color w:val="404040"/>
                <w:sz w:val="20"/>
                <w:szCs w:val="20"/>
                <w:lang w:eastAsia="ru-RU"/>
              </w:rPr>
            </w:pPr>
          </w:p>
        </w:tc>
      </w:tr>
    </w:tbl>
    <w:p w:rsidR="00A84555" w:rsidRDefault="00A84555"/>
    <w:sectPr w:rsidR="00A84555" w:rsidSect="00B175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F34A3"/>
    <w:multiLevelType w:val="multilevel"/>
    <w:tmpl w:val="1180A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6C15BD"/>
    <w:multiLevelType w:val="multilevel"/>
    <w:tmpl w:val="734CA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174BC5"/>
    <w:multiLevelType w:val="multilevel"/>
    <w:tmpl w:val="0AAA7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0674AB"/>
    <w:multiLevelType w:val="multilevel"/>
    <w:tmpl w:val="322C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1508D9"/>
    <w:multiLevelType w:val="multilevel"/>
    <w:tmpl w:val="45C29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4555"/>
    <w:rsid w:val="001F4756"/>
    <w:rsid w:val="004C539C"/>
    <w:rsid w:val="005C11A4"/>
    <w:rsid w:val="00774D2A"/>
    <w:rsid w:val="007B6FDF"/>
    <w:rsid w:val="00A45E4B"/>
    <w:rsid w:val="00A84555"/>
    <w:rsid w:val="00B1759D"/>
    <w:rsid w:val="00FD2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5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4D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0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67456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3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4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9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Katya</dc:creator>
  <cp:lastModifiedBy>Учитель</cp:lastModifiedBy>
  <cp:revision>5</cp:revision>
  <cp:lastPrinted>2020-09-15T09:57:00Z</cp:lastPrinted>
  <dcterms:created xsi:type="dcterms:W3CDTF">2020-09-15T04:00:00Z</dcterms:created>
  <dcterms:modified xsi:type="dcterms:W3CDTF">2020-09-15T10:16:00Z</dcterms:modified>
</cp:coreProperties>
</file>