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13E" w:rsidRPr="00FE1461" w:rsidRDefault="00FE1461" w:rsidP="00FE1461">
      <w:bookmarkStart w:id="0" w:name="_GoBack"/>
      <w:bookmarkEnd w:id="0"/>
      <w:r>
        <w:t xml:space="preserve">д/з № 170(б), № 181(г), № 329(а), № </w:t>
      </w:r>
      <w:r>
        <w:t>328(г),</w:t>
      </w:r>
      <w:r>
        <w:t xml:space="preserve"> №</w:t>
      </w:r>
      <w:r>
        <w:t>380(г)</w:t>
      </w:r>
      <w:r>
        <w:t>,№ 418, № 454(б), № 486(л), № 712 (б)</w:t>
      </w:r>
    </w:p>
    <w:sectPr w:rsidR="00E4613E" w:rsidRPr="00FE1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28F"/>
    <w:rsid w:val="00370C53"/>
    <w:rsid w:val="00E4613E"/>
    <w:rsid w:val="00FE1461"/>
    <w:rsid w:val="00FF3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lyceum62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2015-12-11T14:38:00Z</dcterms:created>
  <dcterms:modified xsi:type="dcterms:W3CDTF">2015-12-11T14:59:00Z</dcterms:modified>
</cp:coreProperties>
</file>