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F96" w:rsidRPr="008C5350" w:rsidRDefault="00634F96" w:rsidP="00A60143">
      <w:pPr>
        <w:jc w:val="center"/>
        <w:rPr>
          <w:rFonts w:ascii="Times New Roman" w:hAnsi="Times New Roman"/>
          <w:b/>
          <w:sz w:val="32"/>
          <w:szCs w:val="32"/>
        </w:rPr>
      </w:pPr>
      <w:r w:rsidRPr="008C5350">
        <w:rPr>
          <w:rFonts w:ascii="Times New Roman" w:hAnsi="Times New Roman"/>
          <w:b/>
          <w:sz w:val="32"/>
          <w:szCs w:val="32"/>
        </w:rPr>
        <w:t>Зачет по планиметрии</w:t>
      </w:r>
    </w:p>
    <w:p w:rsidR="00634F96" w:rsidRDefault="00634F96" w:rsidP="00A6014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Вариант 1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Признаки равенства треугольников.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Свойство средней линии треугольника.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высоты треугольника.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Чему равны радиусы вписанной и описанной окружностей в прямоугольном треугольнике?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Свойства подобных фигур.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Чем измеряется центральный угол.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Свойство хорд окружности.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Центр окружности, описанной около прямоугольного треугольника.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Свойство прямоугольного треугольника, у которого есть острый угол 30 градусов.</w:t>
      </w:r>
    </w:p>
    <w:p w:rsidR="00634F96" w:rsidRDefault="00634F96" w:rsidP="00A6014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Дайте определение серединного перпендикуляра.</w:t>
      </w:r>
    </w:p>
    <w:p w:rsidR="00634F96" w:rsidRDefault="00634F96" w:rsidP="00A60143">
      <w:pPr>
        <w:rPr>
          <w:rFonts w:ascii="Times New Roman" w:hAnsi="Times New Roman"/>
          <w:sz w:val="24"/>
          <w:szCs w:val="24"/>
        </w:rPr>
      </w:pPr>
    </w:p>
    <w:p w:rsidR="00634F96" w:rsidRDefault="00634F96" w:rsidP="00A60143">
      <w:pPr>
        <w:rPr>
          <w:rFonts w:ascii="Times New Roman" w:hAnsi="Times New Roman"/>
          <w:b/>
          <w:sz w:val="24"/>
          <w:szCs w:val="24"/>
        </w:rPr>
      </w:pPr>
      <w:r w:rsidRPr="00C32E3D">
        <w:rPr>
          <w:rFonts w:ascii="Times New Roman" w:hAnsi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634F96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Признаки равенства прямоугольных треугольников.</w:t>
      </w:r>
    </w:p>
    <w:p w:rsidR="00634F96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медианы треугольника.</w:t>
      </w:r>
    </w:p>
    <w:p w:rsidR="00634F96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 Пифагора.</w:t>
      </w:r>
    </w:p>
    <w:p w:rsidR="00634F96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Чему равна сумма квадратов диагоналей в параллелограмме?</w:t>
      </w:r>
    </w:p>
    <w:p w:rsidR="00634F96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Формула площади правильного треугольника.</w:t>
      </w:r>
    </w:p>
    <w:p w:rsidR="00634F96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Площадь трапеции.</w:t>
      </w:r>
    </w:p>
    <w:p w:rsidR="00634F96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Свойство вписанных углов.</w:t>
      </w:r>
    </w:p>
    <w:p w:rsidR="00634F96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Свойство описанного четырехугольника.</w:t>
      </w:r>
    </w:p>
    <w:p w:rsidR="00634F96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Длина дуги.</w:t>
      </w:r>
    </w:p>
    <w:p w:rsidR="00634F96" w:rsidRPr="00C32E3D" w:rsidRDefault="00634F96" w:rsidP="00A60143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Синус, косинус, тангенс угла 30 градусов.</w:t>
      </w:r>
    </w:p>
    <w:p w:rsidR="00634F96" w:rsidRDefault="00634F96" w:rsidP="00A60143">
      <w:pPr>
        <w:rPr>
          <w:rFonts w:ascii="Times New Roman" w:hAnsi="Times New Roman"/>
          <w:b/>
          <w:sz w:val="24"/>
          <w:szCs w:val="24"/>
        </w:rPr>
      </w:pPr>
      <w:r w:rsidRPr="00C32E3D">
        <w:rPr>
          <w:rFonts w:ascii="Times New Roman" w:hAnsi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/>
          <w:b/>
          <w:sz w:val="24"/>
          <w:szCs w:val="24"/>
        </w:rPr>
        <w:t>3</w:t>
      </w:r>
    </w:p>
    <w:p w:rsidR="00634F96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 о сумме углов треугольника.</w:t>
      </w:r>
    </w:p>
    <w:p w:rsidR="00634F96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Свойства медиан треугольника.</w:t>
      </w:r>
    </w:p>
    <w:p w:rsidR="00634F96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биссектрисы треугольника.</w:t>
      </w:r>
    </w:p>
    <w:p w:rsidR="00634F96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 косинусов.</w:t>
      </w:r>
    </w:p>
    <w:p w:rsidR="00634F96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Формула биссектрисы треугольника.</w:t>
      </w:r>
    </w:p>
    <w:p w:rsidR="00634F96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Площадь параллелограмма (3).</w:t>
      </w:r>
    </w:p>
    <w:p w:rsidR="00634F96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Чему равен угол между двумя секущими, пересекающимися вне круга.</w:t>
      </w:r>
    </w:p>
    <w:p w:rsidR="00634F96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Свойство вписанного четырехугольника.</w:t>
      </w:r>
    </w:p>
    <w:p w:rsidR="00634F96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Длина окружности.</w:t>
      </w:r>
    </w:p>
    <w:p w:rsidR="00634F96" w:rsidRPr="00C32E3D" w:rsidRDefault="00634F96" w:rsidP="00A60143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свойства хорд.</w:t>
      </w:r>
    </w:p>
    <w:p w:rsidR="00634F96" w:rsidRDefault="00634F96" w:rsidP="00A60143">
      <w:pPr>
        <w:rPr>
          <w:rFonts w:ascii="Times New Roman" w:hAnsi="Times New Roman"/>
          <w:b/>
          <w:sz w:val="24"/>
          <w:szCs w:val="24"/>
        </w:rPr>
      </w:pPr>
      <w:r w:rsidRPr="00C32E3D">
        <w:rPr>
          <w:rFonts w:ascii="Times New Roman" w:hAnsi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/>
          <w:b/>
          <w:sz w:val="24"/>
          <w:szCs w:val="24"/>
        </w:rPr>
        <w:t>4</w:t>
      </w:r>
    </w:p>
    <w:p w:rsidR="00634F96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Свойства равнобедренного треугольника.</w:t>
      </w:r>
    </w:p>
    <w:p w:rsidR="00634F96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Свойство серединных перпендикуляров.</w:t>
      </w:r>
    </w:p>
    <w:p w:rsidR="00634F96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Формула медиан треугольника.</w:t>
      </w:r>
    </w:p>
    <w:p w:rsidR="00634F96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 синусов.</w:t>
      </w:r>
    </w:p>
    <w:p w:rsidR="00634F96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Чему равны элементы в равностороннем треугольнике (высота, радиусы, площадь)?</w:t>
      </w:r>
    </w:p>
    <w:p w:rsidR="00634F96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Свойства равнобедренной трапеции.</w:t>
      </w:r>
    </w:p>
    <w:p w:rsidR="00634F96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Свойство касательной и секущей, исходящих из одной точки.</w:t>
      </w:r>
    </w:p>
    <w:p w:rsidR="00634F96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Чему равен угол между пересекающимися хордами.</w:t>
      </w:r>
    </w:p>
    <w:p w:rsidR="00634F96" w:rsidRPr="00E937BD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E937BD">
        <w:rPr>
          <w:rFonts w:ascii="Times New Roman" w:hAnsi="Times New Roman"/>
          <w:sz w:val="24"/>
          <w:szCs w:val="24"/>
        </w:rPr>
        <w:t xml:space="preserve">Синус, косинус, тангенс угла </w:t>
      </w:r>
      <w:r>
        <w:rPr>
          <w:rFonts w:ascii="Times New Roman" w:hAnsi="Times New Roman"/>
          <w:sz w:val="24"/>
          <w:szCs w:val="24"/>
        </w:rPr>
        <w:t>6</w:t>
      </w:r>
      <w:r w:rsidRPr="00E937BD">
        <w:rPr>
          <w:rFonts w:ascii="Times New Roman" w:hAnsi="Times New Roman"/>
          <w:sz w:val="24"/>
          <w:szCs w:val="24"/>
        </w:rPr>
        <w:t>0 градусов.</w:t>
      </w:r>
    </w:p>
    <w:p w:rsidR="00634F96" w:rsidRPr="00C32E3D" w:rsidRDefault="00634F96" w:rsidP="00A60143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Где находится центр вписанной окружности в треугольнике?</w:t>
      </w:r>
    </w:p>
    <w:p w:rsidR="00634F96" w:rsidRDefault="00634F96" w:rsidP="00A60143">
      <w:pPr>
        <w:rPr>
          <w:rFonts w:ascii="Times New Roman" w:hAnsi="Times New Roman"/>
          <w:b/>
          <w:sz w:val="24"/>
          <w:szCs w:val="24"/>
        </w:rPr>
      </w:pPr>
      <w:r w:rsidRPr="00C32E3D">
        <w:rPr>
          <w:rFonts w:ascii="Times New Roman" w:hAnsi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634F96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Неравенство треугольника.</w:t>
      </w:r>
    </w:p>
    <w:p w:rsidR="00634F96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 о высотах треугольника.</w:t>
      </w:r>
    </w:p>
    <w:p w:rsidR="00634F96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Площади подобных треугольников.</w:t>
      </w:r>
    </w:p>
    <w:p w:rsidR="00634F96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Формулы площадей треугольника (6).</w:t>
      </w:r>
    </w:p>
    <w:p w:rsidR="00634F96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Признаки параллелограмма.</w:t>
      </w:r>
    </w:p>
    <w:p w:rsidR="00634F96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 о средней линии трапеции.</w:t>
      </w:r>
    </w:p>
    <w:p w:rsidR="00634F96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Формула Герона для четырехугольника.</w:t>
      </w:r>
    </w:p>
    <w:p w:rsidR="00634F96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Чему равен угол между касательной и хордой, проведенной и з точки касания?</w:t>
      </w:r>
    </w:p>
    <w:p w:rsidR="00634F96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Площадь сектора.</w:t>
      </w:r>
    </w:p>
    <w:p w:rsidR="00634F96" w:rsidRPr="00E937BD" w:rsidRDefault="00634F96" w:rsidP="00A60143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E937BD">
        <w:rPr>
          <w:rFonts w:ascii="Times New Roman" w:hAnsi="Times New Roman"/>
          <w:sz w:val="24"/>
          <w:szCs w:val="24"/>
        </w:rPr>
        <w:t xml:space="preserve">Синус, косинус, тангенс угла </w:t>
      </w:r>
      <w:r>
        <w:rPr>
          <w:rFonts w:ascii="Times New Roman" w:hAnsi="Times New Roman"/>
          <w:sz w:val="24"/>
          <w:szCs w:val="24"/>
        </w:rPr>
        <w:t>45</w:t>
      </w:r>
      <w:r w:rsidRPr="00E937BD">
        <w:rPr>
          <w:rFonts w:ascii="Times New Roman" w:hAnsi="Times New Roman"/>
          <w:sz w:val="24"/>
          <w:szCs w:val="24"/>
        </w:rPr>
        <w:t xml:space="preserve"> градусов.</w:t>
      </w:r>
    </w:p>
    <w:p w:rsidR="00634F96" w:rsidRPr="00E937BD" w:rsidRDefault="00634F96" w:rsidP="00A60143">
      <w:pPr>
        <w:ind w:left="720"/>
        <w:rPr>
          <w:rFonts w:ascii="Times New Roman" w:hAnsi="Times New Roman"/>
          <w:sz w:val="24"/>
          <w:szCs w:val="24"/>
        </w:rPr>
      </w:pPr>
    </w:p>
    <w:p w:rsidR="00634F96" w:rsidRDefault="00634F96" w:rsidP="00A60143">
      <w:pPr>
        <w:rPr>
          <w:rFonts w:ascii="Times New Roman" w:hAnsi="Times New Roman"/>
          <w:b/>
          <w:sz w:val="24"/>
          <w:szCs w:val="24"/>
        </w:rPr>
      </w:pPr>
      <w:r w:rsidRPr="00C32E3D">
        <w:rPr>
          <w:rFonts w:ascii="Times New Roman" w:hAnsi="Times New Roman"/>
          <w:b/>
          <w:sz w:val="24"/>
          <w:szCs w:val="24"/>
        </w:rPr>
        <w:t xml:space="preserve">Вариант </w:t>
      </w:r>
      <w:r>
        <w:rPr>
          <w:rFonts w:ascii="Times New Roman" w:hAnsi="Times New Roman"/>
          <w:b/>
          <w:sz w:val="24"/>
          <w:szCs w:val="24"/>
        </w:rPr>
        <w:t>6</w:t>
      </w:r>
    </w:p>
    <w:p w:rsidR="00634F96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средней линии треугольника.</w:t>
      </w:r>
    </w:p>
    <w:p w:rsidR="00634F96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 о биссектрисах треугольника.</w:t>
      </w:r>
    </w:p>
    <w:p w:rsidR="00634F96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Признаки подобия треугольников.</w:t>
      </w:r>
    </w:p>
    <w:p w:rsidR="00634F96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 косинусов.</w:t>
      </w:r>
    </w:p>
    <w:p w:rsidR="00634F96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Формула Герона.</w:t>
      </w:r>
    </w:p>
    <w:p w:rsidR="00634F96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Свойства параллелограмма.</w:t>
      </w:r>
    </w:p>
    <w:p w:rsidR="00634F96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Площадь ромба.</w:t>
      </w:r>
    </w:p>
    <w:p w:rsidR="00634F96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Центр вписанной и описанной окружности в треугольнике.</w:t>
      </w:r>
    </w:p>
    <w:p w:rsidR="00634F96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Дать определение для синуса, косинуса, тангенса и котангенса острого угла прямоугольного треугольника</w:t>
      </w:r>
    </w:p>
    <w:p w:rsidR="00634F96" w:rsidRPr="00C32E3D" w:rsidRDefault="00634F96" w:rsidP="00A60143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Площадь круга.</w:t>
      </w:r>
    </w:p>
    <w:p w:rsidR="00634F96" w:rsidRPr="00C32E3D" w:rsidRDefault="00634F96" w:rsidP="00A60143">
      <w:pPr>
        <w:rPr>
          <w:rFonts w:ascii="Times New Roman" w:hAnsi="Times New Roman"/>
          <w:b/>
          <w:sz w:val="24"/>
          <w:szCs w:val="24"/>
        </w:rPr>
      </w:pPr>
    </w:p>
    <w:p w:rsidR="00634F96" w:rsidRPr="00C32E3D" w:rsidRDefault="00634F96" w:rsidP="00A60143">
      <w:pPr>
        <w:rPr>
          <w:rFonts w:ascii="Times New Roman" w:hAnsi="Times New Roman"/>
          <w:b/>
          <w:sz w:val="24"/>
          <w:szCs w:val="24"/>
        </w:rPr>
      </w:pPr>
    </w:p>
    <w:p w:rsidR="00634F96" w:rsidRPr="00C32E3D" w:rsidRDefault="00634F96" w:rsidP="00A60143">
      <w:pPr>
        <w:rPr>
          <w:rFonts w:ascii="Times New Roman" w:hAnsi="Times New Roman"/>
          <w:b/>
          <w:sz w:val="24"/>
          <w:szCs w:val="24"/>
        </w:rPr>
      </w:pPr>
    </w:p>
    <w:p w:rsidR="00634F96" w:rsidRPr="00C32E3D" w:rsidRDefault="00634F96" w:rsidP="00A60143">
      <w:pPr>
        <w:rPr>
          <w:rFonts w:ascii="Times New Roman" w:hAnsi="Times New Roman"/>
          <w:b/>
          <w:sz w:val="24"/>
          <w:szCs w:val="24"/>
        </w:rPr>
      </w:pPr>
    </w:p>
    <w:p w:rsidR="00634F96" w:rsidRDefault="00634F96" w:rsidP="00A60143">
      <w:pPr>
        <w:rPr>
          <w:rFonts w:ascii="Times New Roman" w:hAnsi="Times New Roman"/>
          <w:sz w:val="24"/>
          <w:szCs w:val="24"/>
        </w:rPr>
      </w:pPr>
    </w:p>
    <w:p w:rsidR="00634F96" w:rsidRDefault="00634F96" w:rsidP="00A60143"/>
    <w:p w:rsidR="00634F96" w:rsidRDefault="00634F96"/>
    <w:sectPr w:rsidR="00634F96" w:rsidSect="00443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56B8"/>
    <w:multiLevelType w:val="hybridMultilevel"/>
    <w:tmpl w:val="55A41020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F014E4"/>
    <w:multiLevelType w:val="hybridMultilevel"/>
    <w:tmpl w:val="45AEA1FA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4F65D5"/>
    <w:multiLevelType w:val="hybridMultilevel"/>
    <w:tmpl w:val="1C58E2BC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8171005"/>
    <w:multiLevelType w:val="hybridMultilevel"/>
    <w:tmpl w:val="55343E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8846684"/>
    <w:multiLevelType w:val="hybridMultilevel"/>
    <w:tmpl w:val="58AC39FE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853E70"/>
    <w:multiLevelType w:val="hybridMultilevel"/>
    <w:tmpl w:val="114A9570"/>
    <w:lvl w:ilvl="0" w:tplc="C5502A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09C"/>
    <w:rsid w:val="000109C5"/>
    <w:rsid w:val="000726EF"/>
    <w:rsid w:val="000C109C"/>
    <w:rsid w:val="001002C3"/>
    <w:rsid w:val="00324A8D"/>
    <w:rsid w:val="00436953"/>
    <w:rsid w:val="00443B12"/>
    <w:rsid w:val="00482123"/>
    <w:rsid w:val="004D1CFA"/>
    <w:rsid w:val="005D7636"/>
    <w:rsid w:val="00634F96"/>
    <w:rsid w:val="00723B0F"/>
    <w:rsid w:val="00752017"/>
    <w:rsid w:val="008C5350"/>
    <w:rsid w:val="009561C1"/>
    <w:rsid w:val="00A37BB4"/>
    <w:rsid w:val="00A60143"/>
    <w:rsid w:val="00B9503A"/>
    <w:rsid w:val="00C32E3D"/>
    <w:rsid w:val="00D571F1"/>
    <w:rsid w:val="00E937BD"/>
    <w:rsid w:val="00ED2951"/>
    <w:rsid w:val="00EF6E08"/>
    <w:rsid w:val="00F86144"/>
    <w:rsid w:val="00FC0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14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60143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A6014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60143"/>
    <w:rPr>
      <w:rFonts w:ascii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</TotalTime>
  <Pages>3</Pages>
  <Words>353</Words>
  <Characters>2014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Зачет по планиметрии</dc:title>
  <dc:subject/>
  <dc:creator>Галина</dc:creator>
  <cp:keywords/>
  <dc:description/>
  <cp:lastModifiedBy>Учитель</cp:lastModifiedBy>
  <cp:revision>2</cp:revision>
  <dcterms:created xsi:type="dcterms:W3CDTF">2018-08-24T07:38:00Z</dcterms:created>
  <dcterms:modified xsi:type="dcterms:W3CDTF">2018-08-24T07:38:00Z</dcterms:modified>
</cp:coreProperties>
</file>