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D4" w:rsidRDefault="000A7EF1">
      <w:r>
        <w:t xml:space="preserve">          </w:t>
      </w:r>
    </w:p>
    <w:p w:rsidR="000A7EF1" w:rsidRDefault="000A7EF1"/>
    <w:p w:rsidR="000A7EF1" w:rsidRDefault="000A7EF1">
      <w:r>
        <w:t>Подготовка к зачету «Решение неравенств»</w:t>
      </w:r>
    </w:p>
    <w:p w:rsidR="000A7EF1" w:rsidRDefault="000A7EF1">
      <w:r>
        <w:rPr>
          <w:noProof/>
          <w:lang w:eastAsia="ru-RU"/>
        </w:rPr>
        <w:drawing>
          <wp:inline distT="0" distB="0" distL="0" distR="0">
            <wp:extent cx="5940425" cy="730391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0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EF1" w:rsidRDefault="000A7EF1">
      <w:r>
        <w:rPr>
          <w:noProof/>
          <w:lang w:eastAsia="ru-RU"/>
        </w:rPr>
        <w:lastRenderedPageBreak/>
        <w:drawing>
          <wp:inline distT="0" distB="0" distL="0" distR="0">
            <wp:extent cx="5940425" cy="236731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EF1" w:rsidRDefault="000A7EF1"/>
    <w:p w:rsidR="000A7EF1" w:rsidRDefault="000A7EF1">
      <w:r>
        <w:t>Подготовка к зачету по геометрии «Четырехугольники» (суббота)</w:t>
      </w:r>
    </w:p>
    <w:p w:rsidR="000A7EF1" w:rsidRDefault="000A7EF1">
      <w:r>
        <w:rPr>
          <w:noProof/>
          <w:lang w:eastAsia="ru-RU"/>
        </w:rPr>
        <w:drawing>
          <wp:inline distT="0" distB="0" distL="0" distR="0">
            <wp:extent cx="5940425" cy="425362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EF1" w:rsidRDefault="000A7EF1">
      <w:r>
        <w:rPr>
          <w:noProof/>
          <w:lang w:eastAsia="ru-RU"/>
        </w:rPr>
        <w:lastRenderedPageBreak/>
        <w:drawing>
          <wp:inline distT="0" distB="0" distL="0" distR="0">
            <wp:extent cx="5940425" cy="21308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30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7EF1" w:rsidSect="00B86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0A7EF1"/>
    <w:rsid w:val="000A7EF1"/>
    <w:rsid w:val="00413F50"/>
    <w:rsid w:val="00B86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E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2016-03-17T12:35:00Z</dcterms:created>
  <dcterms:modified xsi:type="dcterms:W3CDTF">2016-03-17T12:45:00Z</dcterms:modified>
</cp:coreProperties>
</file>