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287" w:rsidRDefault="003E298C">
      <w:r w:rsidRPr="003E298C">
        <w:drawing>
          <wp:inline distT="0" distB="0" distL="0" distR="0">
            <wp:extent cx="9844616" cy="6764866"/>
            <wp:effectExtent l="19050" t="19050" r="23284" b="16934"/>
            <wp:docPr id="1" name="Рисунок 1" descr="C:\Documents and Settings\Admin\Рабочий стол\документы\КИМы 2 КЛАСС\математика Проверочные работы  Волкова . 2 класс\Новая папка (2)\c40-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Admin\Рабочий стол\документы\КИМы 2 КЛАСС\математика Проверочные работы  Волкова . 2 класс\Новая папка (2)\c40-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042" cy="676722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5287" w:rsidSect="003E298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E298C"/>
    <w:rsid w:val="003E298C"/>
    <w:rsid w:val="008E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2020-02-03T19:53:00Z</dcterms:created>
  <dcterms:modified xsi:type="dcterms:W3CDTF">2020-02-03T19:54:00Z</dcterms:modified>
</cp:coreProperties>
</file>