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3E84" w:rsidRDefault="00A2280F" w:rsidP="00A2280F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A2280F">
        <w:rPr>
          <w:rFonts w:ascii="Times New Roman" w:hAnsi="Times New Roman" w:cs="Times New Roman"/>
          <w:b/>
          <w:i/>
          <w:sz w:val="32"/>
          <w:szCs w:val="32"/>
        </w:rPr>
        <w:t>Внутреннее строение стебля</w:t>
      </w:r>
    </w:p>
    <w:p w:rsidR="00A2280F" w:rsidRDefault="00A2280F" w:rsidP="00A2280F">
      <w:pPr>
        <w:jc w:val="center"/>
        <w:rPr>
          <w:rFonts w:ascii="Times New Roman" w:hAnsi="Times New Roman" w:cs="Times New Roman"/>
          <w:sz w:val="32"/>
          <w:szCs w:val="32"/>
        </w:rPr>
      </w:pPr>
      <w:r w:rsidRPr="00A2280F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940425" cy="1611254"/>
            <wp:effectExtent l="0" t="0" r="0" b="27305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A2280F" w:rsidRDefault="00A2280F" w:rsidP="00A2280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Снаружи молодые стебли покрыты кожицей, которая с возрастом растения замещается пробкой, состоящей из мертвых клеток, заполненных воздухом.</w:t>
      </w:r>
    </w:p>
    <w:p w:rsidR="00A2280F" w:rsidRDefault="00A2280F" w:rsidP="00A2280F">
      <w:pPr>
        <w:rPr>
          <w:rFonts w:ascii="Times New Roman" w:hAnsi="Times New Roman" w:cs="Times New Roman"/>
          <w:sz w:val="32"/>
          <w:szCs w:val="32"/>
          <w:u w:val="single"/>
        </w:rPr>
      </w:pPr>
      <w:r w:rsidRPr="00A2280F">
        <w:rPr>
          <w:rFonts w:ascii="Times New Roman" w:hAnsi="Times New Roman" w:cs="Times New Roman"/>
          <w:sz w:val="32"/>
          <w:szCs w:val="32"/>
          <w:u w:val="single"/>
        </w:rPr>
        <w:t>Кожица и пробка образованы покровными тканями и выполняют защитную функцию</w:t>
      </w:r>
      <w:r>
        <w:rPr>
          <w:rFonts w:ascii="Times New Roman" w:hAnsi="Times New Roman" w:cs="Times New Roman"/>
          <w:sz w:val="32"/>
          <w:szCs w:val="32"/>
          <w:u w:val="single"/>
        </w:rPr>
        <w:t>.</w:t>
      </w:r>
    </w:p>
    <w:p w:rsidR="00A2280F" w:rsidRDefault="00A2280F" w:rsidP="00A2280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кожице стебля находятся чечевички -это крупные </w:t>
      </w:r>
      <w:r w:rsidR="00802FE7">
        <w:rPr>
          <w:rFonts w:ascii="Times New Roman" w:hAnsi="Times New Roman" w:cs="Times New Roman"/>
          <w:sz w:val="32"/>
          <w:szCs w:val="32"/>
        </w:rPr>
        <w:t>отверстия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, через которые осуществляется газообмен. </w:t>
      </w:r>
    </w:p>
    <w:p w:rsidR="00A2280F" w:rsidRDefault="00A2280F" w:rsidP="00A2280F">
      <w:pPr>
        <w:rPr>
          <w:rFonts w:ascii="Times New Roman" w:hAnsi="Times New Roman" w:cs="Times New Roman"/>
          <w:sz w:val="32"/>
          <w:szCs w:val="32"/>
        </w:rPr>
      </w:pPr>
      <w:r w:rsidRPr="00A2280F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3619500" cy="2076450"/>
            <wp:effectExtent l="19050" t="0" r="0" b="0"/>
            <wp:docPr id="3" name="Рисунок 3" descr="Спил дерев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6" descr="Спил дерева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A2280F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3038475" cy="1466850"/>
            <wp:effectExtent l="19050" t="0" r="9525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1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709" cy="1465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A2280F" w:rsidRDefault="00A108F1" w:rsidP="00A2280F">
      <w:pPr>
        <w:rPr>
          <w:rFonts w:ascii="Times New Roman" w:hAnsi="Times New Roman" w:cs="Times New Roman"/>
          <w:b/>
          <w:sz w:val="32"/>
          <w:szCs w:val="32"/>
        </w:rPr>
      </w:pPr>
      <w:r w:rsidRPr="00A108F1">
        <w:rPr>
          <w:rFonts w:ascii="Times New Roman" w:hAnsi="Times New Roman" w:cs="Times New Roman"/>
          <w:b/>
          <w:sz w:val="32"/>
          <w:szCs w:val="32"/>
        </w:rPr>
        <w:t>Луб-в</w:t>
      </w:r>
      <w:r w:rsidR="00A2280F" w:rsidRPr="00A108F1">
        <w:rPr>
          <w:rFonts w:ascii="Times New Roman" w:hAnsi="Times New Roman" w:cs="Times New Roman"/>
          <w:b/>
          <w:sz w:val="32"/>
          <w:szCs w:val="32"/>
        </w:rPr>
        <w:t xml:space="preserve">нутренний слой </w:t>
      </w:r>
      <w:proofErr w:type="spellStart"/>
      <w:r w:rsidR="00A2280F" w:rsidRPr="00A108F1">
        <w:rPr>
          <w:rFonts w:ascii="Times New Roman" w:hAnsi="Times New Roman" w:cs="Times New Roman"/>
          <w:b/>
          <w:sz w:val="32"/>
          <w:szCs w:val="32"/>
        </w:rPr>
        <w:t>коры</w:t>
      </w:r>
      <w:proofErr w:type="spellEnd"/>
      <w:r w:rsidRPr="00A108F1">
        <w:rPr>
          <w:rFonts w:ascii="Times New Roman" w:hAnsi="Times New Roman" w:cs="Times New Roman"/>
          <w:b/>
          <w:sz w:val="32"/>
          <w:szCs w:val="32"/>
        </w:rPr>
        <w:t>.</w:t>
      </w:r>
    </w:p>
    <w:p w:rsidR="00A108F1" w:rsidRDefault="00A108F1" w:rsidP="00A2280F">
      <w:pPr>
        <w:rPr>
          <w:rFonts w:ascii="Times New Roman" w:hAnsi="Times New Roman" w:cs="Times New Roman"/>
          <w:sz w:val="32"/>
          <w:szCs w:val="32"/>
        </w:rPr>
      </w:pPr>
      <w:r w:rsidRPr="00A108F1">
        <w:rPr>
          <w:rFonts w:ascii="Times New Roman" w:hAnsi="Times New Roman" w:cs="Times New Roman"/>
          <w:sz w:val="32"/>
          <w:szCs w:val="32"/>
        </w:rPr>
        <w:t>Луб состоит из</w:t>
      </w:r>
      <w:r>
        <w:rPr>
          <w:rFonts w:ascii="Times New Roman" w:hAnsi="Times New Roman" w:cs="Times New Roman"/>
          <w:sz w:val="32"/>
          <w:szCs w:val="32"/>
        </w:rPr>
        <w:t xml:space="preserve"> ситовидных трубок, клеток-спутниц, лубяных волокон, а также клеток основной ткани.</w:t>
      </w:r>
    </w:p>
    <w:p w:rsidR="00A108F1" w:rsidRDefault="00A108F1" w:rsidP="00A2280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108F1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Ситовидные трубки</w:t>
      </w:r>
      <w:r w:rsidRPr="00A108F1">
        <w:rPr>
          <w:rFonts w:ascii="Times New Roman" w:hAnsi="Times New Roman" w:cs="Times New Roman"/>
          <w:sz w:val="32"/>
          <w:szCs w:val="32"/>
          <w:u w:val="single"/>
        </w:rPr>
        <w:t>-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 w:rsidRPr="00A108F1">
        <w:rPr>
          <w:rFonts w:ascii="Times New Roman" w:hAnsi="Times New Roman" w:cs="Times New Roman"/>
          <w:sz w:val="32"/>
          <w:szCs w:val="32"/>
        </w:rPr>
        <w:t>образованы клетками проводящей ткани, по</w:t>
      </w:r>
      <w:r>
        <w:rPr>
          <w:rFonts w:ascii="Times New Roman" w:hAnsi="Times New Roman" w:cs="Times New Roman"/>
          <w:sz w:val="32"/>
          <w:szCs w:val="32"/>
        </w:rPr>
        <w:t xml:space="preserve"> которым перемещаются органические вещества. Состоят из вытянутых живых клеток, стенки которых пронизаны отверстиями, как сито (отсюда название). Так как ядра клеток ситовидных трубок разрушены, их жизнедеятельность обеспечивают </w:t>
      </w:r>
      <w:r w:rsidRPr="00A108F1">
        <w:rPr>
          <w:rFonts w:ascii="Times New Roman" w:hAnsi="Times New Roman" w:cs="Times New Roman"/>
          <w:b/>
          <w:sz w:val="32"/>
          <w:szCs w:val="32"/>
        </w:rPr>
        <w:t>клетки-спутницы.</w:t>
      </w:r>
    </w:p>
    <w:p w:rsidR="00A108F1" w:rsidRDefault="00A108F1" w:rsidP="00A2280F">
      <w:pPr>
        <w:rPr>
          <w:rFonts w:ascii="Times New Roman" w:hAnsi="Times New Roman" w:cs="Times New Roman"/>
          <w:sz w:val="32"/>
          <w:szCs w:val="32"/>
        </w:rPr>
      </w:pPr>
      <w:r w:rsidRPr="00A108F1">
        <w:rPr>
          <w:rFonts w:ascii="Times New Roman" w:hAnsi="Times New Roman" w:cs="Times New Roman"/>
          <w:b/>
          <w:sz w:val="32"/>
          <w:szCs w:val="32"/>
          <w:u w:val="single"/>
        </w:rPr>
        <w:t>Лубяные волокна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–</w:t>
      </w:r>
      <w:r w:rsidRPr="00A108F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вытянутые длинные клетки механической ткани с разрушенными органоидами и </w:t>
      </w:r>
      <w:proofErr w:type="spellStart"/>
      <w:r>
        <w:rPr>
          <w:rFonts w:ascii="Times New Roman" w:hAnsi="Times New Roman" w:cs="Times New Roman"/>
          <w:sz w:val="32"/>
          <w:szCs w:val="32"/>
        </w:rPr>
        <w:t>одревесневевшими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(затвердевшими) стенками. Обеспечивают твердость и прочность.</w:t>
      </w:r>
    </w:p>
    <w:p w:rsidR="00A108F1" w:rsidRDefault="00A108F1" w:rsidP="00A108F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2017B">
        <w:rPr>
          <w:rFonts w:ascii="Times New Roman" w:hAnsi="Times New Roman" w:cs="Times New Roman"/>
          <w:b/>
          <w:sz w:val="40"/>
          <w:szCs w:val="40"/>
        </w:rPr>
        <w:t>Камбий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A108F1" w:rsidRDefault="00A108F1" w:rsidP="00A2280F">
      <w:pPr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 xml:space="preserve">Камбий-тонкий слой образовательной ткани, в котором клетки делятся и растут в толщину. В результате образуются клетки луба (снаружи) и клетки древесины (внутри). С помощью камбия происходит </w:t>
      </w:r>
      <w:r w:rsidRPr="00A108F1">
        <w:rPr>
          <w:rFonts w:ascii="Times New Roman" w:hAnsi="Times New Roman" w:cs="Times New Roman"/>
          <w:sz w:val="32"/>
          <w:szCs w:val="32"/>
          <w:u w:val="single"/>
        </w:rPr>
        <w:t>рост стебля в толщину</w:t>
      </w:r>
      <w:r>
        <w:rPr>
          <w:rFonts w:ascii="Times New Roman" w:hAnsi="Times New Roman" w:cs="Times New Roman"/>
          <w:sz w:val="32"/>
          <w:szCs w:val="32"/>
          <w:u w:val="single"/>
        </w:rPr>
        <w:t>.</w:t>
      </w:r>
    </w:p>
    <w:p w:rsidR="00D2017B" w:rsidRDefault="00D2017B" w:rsidP="00D2017B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2017B">
        <w:rPr>
          <w:rFonts w:ascii="Times New Roman" w:hAnsi="Times New Roman" w:cs="Times New Roman"/>
          <w:b/>
          <w:sz w:val="40"/>
          <w:szCs w:val="40"/>
        </w:rPr>
        <w:t>Древесина.</w:t>
      </w:r>
    </w:p>
    <w:p w:rsidR="005C1EF4" w:rsidRDefault="00D2017B" w:rsidP="00D2017B">
      <w:pPr>
        <w:rPr>
          <w:rFonts w:ascii="Times New Roman" w:hAnsi="Times New Roman" w:cs="Times New Roman"/>
          <w:sz w:val="32"/>
          <w:szCs w:val="32"/>
        </w:rPr>
      </w:pPr>
      <w:r w:rsidRPr="005C1EF4">
        <w:rPr>
          <w:rFonts w:ascii="Times New Roman" w:hAnsi="Times New Roman" w:cs="Times New Roman"/>
          <w:sz w:val="32"/>
          <w:szCs w:val="32"/>
        </w:rPr>
        <w:t>Древесина-основная</w:t>
      </w:r>
      <w:r w:rsidR="005C1EF4" w:rsidRPr="005C1EF4">
        <w:rPr>
          <w:rFonts w:ascii="Times New Roman" w:hAnsi="Times New Roman" w:cs="Times New Roman"/>
          <w:sz w:val="32"/>
          <w:szCs w:val="32"/>
        </w:rPr>
        <w:t xml:space="preserve"> часть стебля. Состоит из:</w:t>
      </w:r>
    </w:p>
    <w:p w:rsidR="00D2017B" w:rsidRDefault="005C1EF4" w:rsidP="00D2017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-сосудов</w:t>
      </w:r>
      <w:r w:rsidR="00D2017B" w:rsidRPr="005C1EF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(</w:t>
      </w:r>
      <w:r w:rsidR="00D2017B" w:rsidRPr="005C1EF4">
        <w:rPr>
          <w:rFonts w:ascii="Times New Roman" w:hAnsi="Times New Roman" w:cs="Times New Roman"/>
          <w:sz w:val="32"/>
          <w:szCs w:val="32"/>
        </w:rPr>
        <w:t>проводящих во</w:t>
      </w:r>
      <w:r w:rsidRPr="005C1EF4">
        <w:rPr>
          <w:rFonts w:ascii="Times New Roman" w:hAnsi="Times New Roman" w:cs="Times New Roman"/>
          <w:sz w:val="32"/>
          <w:szCs w:val="32"/>
        </w:rPr>
        <w:t>ду и растворенные мин. Вещества</w:t>
      </w:r>
      <w:r>
        <w:rPr>
          <w:rFonts w:ascii="Times New Roman" w:hAnsi="Times New Roman" w:cs="Times New Roman"/>
          <w:sz w:val="32"/>
          <w:szCs w:val="32"/>
        </w:rPr>
        <w:t>)</w:t>
      </w:r>
    </w:p>
    <w:p w:rsidR="005C1EF4" w:rsidRDefault="005C1EF4" w:rsidP="00D2017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-древесных волокон (обеспечивают прочность)</w:t>
      </w:r>
    </w:p>
    <w:p w:rsidR="005C1EF4" w:rsidRDefault="005C1EF4" w:rsidP="00D2017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-клеток основной ткани.</w:t>
      </w:r>
    </w:p>
    <w:p w:rsidR="005C1EF4" w:rsidRDefault="005C1EF4" w:rsidP="00D2017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Клетки древесины образуют </w:t>
      </w:r>
      <w:r w:rsidRPr="005C1EF4">
        <w:rPr>
          <w:rFonts w:ascii="Times New Roman" w:hAnsi="Times New Roman" w:cs="Times New Roman"/>
          <w:sz w:val="32"/>
          <w:szCs w:val="32"/>
          <w:u w:val="single"/>
        </w:rPr>
        <w:t>годичное кольцо</w:t>
      </w:r>
      <w:r>
        <w:rPr>
          <w:rFonts w:ascii="Times New Roman" w:hAnsi="Times New Roman" w:cs="Times New Roman"/>
          <w:sz w:val="32"/>
          <w:szCs w:val="32"/>
        </w:rPr>
        <w:t>-показатель возраста и условий жизни растения.</w:t>
      </w:r>
    </w:p>
    <w:p w:rsidR="005C1EF4" w:rsidRDefault="005C1EF4" w:rsidP="00D2017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 числу годичных колец можно определить его возраст, по толщине -условия обитания (например, если кольца узкие, это говорит о недостатке влаги, света и питательных веществ)</w:t>
      </w:r>
    </w:p>
    <w:p w:rsidR="005C1EF4" w:rsidRDefault="005C1EF4" w:rsidP="00D2017B">
      <w:pPr>
        <w:rPr>
          <w:rFonts w:ascii="Times New Roman" w:hAnsi="Times New Roman" w:cs="Times New Roman"/>
          <w:sz w:val="32"/>
          <w:szCs w:val="32"/>
        </w:rPr>
      </w:pPr>
    </w:p>
    <w:p w:rsidR="005E72D3" w:rsidRDefault="005E72D3" w:rsidP="005C1EF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E72D3" w:rsidRDefault="005E72D3" w:rsidP="005C1EF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C1EF4" w:rsidRPr="005C1EF4" w:rsidRDefault="005C1EF4" w:rsidP="005C1EF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C1EF4">
        <w:rPr>
          <w:rFonts w:ascii="Times New Roman" w:hAnsi="Times New Roman" w:cs="Times New Roman"/>
          <w:b/>
          <w:sz w:val="36"/>
          <w:szCs w:val="36"/>
        </w:rPr>
        <w:lastRenderedPageBreak/>
        <w:t>Сердцевина</w:t>
      </w:r>
      <w:r>
        <w:rPr>
          <w:rFonts w:ascii="Times New Roman" w:hAnsi="Times New Roman" w:cs="Times New Roman"/>
          <w:b/>
          <w:sz w:val="36"/>
          <w:szCs w:val="36"/>
        </w:rPr>
        <w:t>.</w:t>
      </w:r>
    </w:p>
    <w:p w:rsidR="005C1EF4" w:rsidRDefault="005C1EF4" w:rsidP="00D2017B">
      <w:pPr>
        <w:rPr>
          <w:rFonts w:ascii="Times New Roman" w:hAnsi="Times New Roman" w:cs="Times New Roman"/>
          <w:sz w:val="32"/>
          <w:szCs w:val="32"/>
        </w:rPr>
      </w:pPr>
      <w:r w:rsidRPr="005E72D3">
        <w:rPr>
          <w:rFonts w:ascii="Times New Roman" w:hAnsi="Times New Roman" w:cs="Times New Roman"/>
          <w:b/>
          <w:sz w:val="32"/>
          <w:szCs w:val="32"/>
          <w:u w:val="single"/>
        </w:rPr>
        <w:t>Сердцевина-</w:t>
      </w:r>
      <w:r>
        <w:rPr>
          <w:rFonts w:ascii="Times New Roman" w:hAnsi="Times New Roman" w:cs="Times New Roman"/>
          <w:sz w:val="32"/>
          <w:szCs w:val="32"/>
        </w:rPr>
        <w:t xml:space="preserve">это рыхлый слой </w:t>
      </w:r>
      <w:r w:rsidR="005E72D3">
        <w:rPr>
          <w:rFonts w:ascii="Times New Roman" w:hAnsi="Times New Roman" w:cs="Times New Roman"/>
          <w:sz w:val="32"/>
          <w:szCs w:val="32"/>
        </w:rPr>
        <w:t xml:space="preserve">крупных </w:t>
      </w:r>
      <w:r>
        <w:rPr>
          <w:rFonts w:ascii="Times New Roman" w:hAnsi="Times New Roman" w:cs="Times New Roman"/>
          <w:sz w:val="32"/>
          <w:szCs w:val="32"/>
        </w:rPr>
        <w:t xml:space="preserve">клеток, в котором </w:t>
      </w:r>
      <w:proofErr w:type="gramStart"/>
      <w:r>
        <w:rPr>
          <w:rFonts w:ascii="Times New Roman" w:hAnsi="Times New Roman" w:cs="Times New Roman"/>
          <w:sz w:val="32"/>
          <w:szCs w:val="32"/>
        </w:rPr>
        <w:t>откладывается  запас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питательных веществ.</w:t>
      </w:r>
      <w:r w:rsidR="005E72D3">
        <w:rPr>
          <w:rFonts w:ascii="Times New Roman" w:hAnsi="Times New Roman" w:cs="Times New Roman"/>
          <w:sz w:val="32"/>
          <w:szCs w:val="32"/>
        </w:rPr>
        <w:t xml:space="preserve"> Состоит из клеток основной ткани. От сердцевины через древесину и луб отходят </w:t>
      </w:r>
      <w:r w:rsidR="005E72D3" w:rsidRPr="005E72D3">
        <w:rPr>
          <w:rFonts w:ascii="Times New Roman" w:hAnsi="Times New Roman" w:cs="Times New Roman"/>
          <w:b/>
          <w:sz w:val="32"/>
          <w:szCs w:val="32"/>
          <w:u w:val="single"/>
        </w:rPr>
        <w:t>сердцевидные лучи</w:t>
      </w:r>
      <w:r w:rsidR="005E72D3">
        <w:rPr>
          <w:rFonts w:ascii="Times New Roman" w:hAnsi="Times New Roman" w:cs="Times New Roman"/>
          <w:sz w:val="32"/>
          <w:szCs w:val="32"/>
        </w:rPr>
        <w:t>: они так же представлены клетками основной ткани и выполняют запасающую и проводящую функции.</w:t>
      </w:r>
    </w:p>
    <w:p w:rsidR="005E72D3" w:rsidRDefault="005E72D3" w:rsidP="00D2017B">
      <w:pPr>
        <w:rPr>
          <w:rFonts w:ascii="Times New Roman" w:hAnsi="Times New Roman" w:cs="Times New Roman"/>
          <w:sz w:val="32"/>
          <w:szCs w:val="32"/>
        </w:rPr>
      </w:pPr>
    </w:p>
    <w:p w:rsidR="005C1EF4" w:rsidRDefault="005C1EF4" w:rsidP="00D2017B">
      <w:pPr>
        <w:rPr>
          <w:rFonts w:ascii="Times New Roman" w:hAnsi="Times New Roman" w:cs="Times New Roman"/>
          <w:sz w:val="32"/>
          <w:szCs w:val="32"/>
        </w:rPr>
      </w:pPr>
    </w:p>
    <w:p w:rsidR="005C1EF4" w:rsidRDefault="005E72D3" w:rsidP="005E72D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E72D3">
        <w:rPr>
          <w:rFonts w:ascii="Times New Roman" w:hAnsi="Times New Roman" w:cs="Times New Roman"/>
          <w:b/>
          <w:sz w:val="32"/>
          <w:szCs w:val="32"/>
        </w:rPr>
        <w:t>Стебли однодольных и двудольных растений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5E72D3" w:rsidRPr="005E72D3" w:rsidRDefault="005E72D3" w:rsidP="005E72D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(А) </w:t>
      </w:r>
      <w:r w:rsidRPr="005E72D3">
        <w:rPr>
          <w:rFonts w:ascii="Times New Roman" w:hAnsi="Times New Roman" w:cs="Times New Roman"/>
          <w:sz w:val="32"/>
          <w:szCs w:val="32"/>
        </w:rPr>
        <w:t xml:space="preserve">У однодольных растений стебель не одревесневает, механические ткани стебля развиты слабо, камбий отсутствует, в результате чего клетки не растут в </w:t>
      </w:r>
      <w:proofErr w:type="gramStart"/>
      <w:r w:rsidRPr="005E72D3">
        <w:rPr>
          <w:rFonts w:ascii="Times New Roman" w:hAnsi="Times New Roman" w:cs="Times New Roman"/>
          <w:sz w:val="32"/>
          <w:szCs w:val="32"/>
        </w:rPr>
        <w:t>толщину .</w:t>
      </w:r>
      <w:proofErr w:type="gramEnd"/>
    </w:p>
    <w:p w:rsidR="005E72D3" w:rsidRPr="005E72D3" w:rsidRDefault="005E72D3" w:rsidP="005E72D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(Б) </w:t>
      </w:r>
      <w:r w:rsidRPr="005E72D3">
        <w:rPr>
          <w:rFonts w:ascii="Times New Roman" w:hAnsi="Times New Roman" w:cs="Times New Roman"/>
          <w:sz w:val="32"/>
          <w:szCs w:val="32"/>
        </w:rPr>
        <w:t>Стебли двудольных растений имеют хорошо развитые механические ткани, в составе стебля имеется камбий, в результате чего стебель хорошо растет в толщину.</w:t>
      </w:r>
    </w:p>
    <w:p w:rsidR="005C1EF4" w:rsidRDefault="005C1EF4" w:rsidP="00D2017B">
      <w:pPr>
        <w:rPr>
          <w:rFonts w:ascii="Times New Roman" w:hAnsi="Times New Roman" w:cs="Times New Roman"/>
          <w:sz w:val="32"/>
          <w:szCs w:val="32"/>
        </w:rPr>
      </w:pPr>
    </w:p>
    <w:p w:rsidR="005C1EF4" w:rsidRDefault="005C1EF4" w:rsidP="00D2017B">
      <w:pPr>
        <w:rPr>
          <w:rFonts w:ascii="Times New Roman" w:hAnsi="Times New Roman" w:cs="Times New Roman"/>
          <w:sz w:val="32"/>
          <w:szCs w:val="32"/>
        </w:rPr>
      </w:pPr>
    </w:p>
    <w:p w:rsidR="005C1EF4" w:rsidRDefault="005E72D3" w:rsidP="00D2017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lastRenderedPageBreak/>
        <w:drawing>
          <wp:inline distT="0" distB="0" distL="0" distR="0" wp14:anchorId="121AEF31">
            <wp:extent cx="3889375" cy="45967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375" cy="459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1EF4" w:rsidRDefault="005C1EF4" w:rsidP="00D2017B">
      <w:pPr>
        <w:rPr>
          <w:rFonts w:ascii="Times New Roman" w:hAnsi="Times New Roman" w:cs="Times New Roman"/>
          <w:sz w:val="32"/>
          <w:szCs w:val="32"/>
        </w:rPr>
      </w:pPr>
    </w:p>
    <w:p w:rsidR="005C1EF4" w:rsidRDefault="005C1EF4" w:rsidP="00D2017B">
      <w:pPr>
        <w:rPr>
          <w:rFonts w:ascii="Times New Roman" w:hAnsi="Times New Roman" w:cs="Times New Roman"/>
          <w:sz w:val="32"/>
          <w:szCs w:val="32"/>
        </w:rPr>
      </w:pPr>
    </w:p>
    <w:p w:rsidR="005C1EF4" w:rsidRDefault="005C1EF4" w:rsidP="00D2017B">
      <w:pPr>
        <w:rPr>
          <w:rFonts w:ascii="Times New Roman" w:hAnsi="Times New Roman" w:cs="Times New Roman"/>
          <w:sz w:val="32"/>
          <w:szCs w:val="32"/>
        </w:rPr>
      </w:pPr>
    </w:p>
    <w:p w:rsidR="005C1EF4" w:rsidRDefault="005C1EF4" w:rsidP="00D2017B">
      <w:pPr>
        <w:rPr>
          <w:rFonts w:ascii="Times New Roman" w:hAnsi="Times New Roman" w:cs="Times New Roman"/>
          <w:sz w:val="32"/>
          <w:szCs w:val="32"/>
        </w:rPr>
      </w:pPr>
    </w:p>
    <w:p w:rsidR="005C1EF4" w:rsidRDefault="005C1EF4" w:rsidP="00D2017B">
      <w:pPr>
        <w:rPr>
          <w:rFonts w:ascii="Times New Roman" w:hAnsi="Times New Roman" w:cs="Times New Roman"/>
          <w:sz w:val="32"/>
          <w:szCs w:val="32"/>
        </w:rPr>
      </w:pPr>
    </w:p>
    <w:p w:rsidR="005C1EF4" w:rsidRDefault="005C1EF4" w:rsidP="00D2017B">
      <w:pPr>
        <w:rPr>
          <w:rFonts w:ascii="Times New Roman" w:hAnsi="Times New Roman" w:cs="Times New Roman"/>
          <w:sz w:val="32"/>
          <w:szCs w:val="32"/>
        </w:rPr>
      </w:pPr>
    </w:p>
    <w:p w:rsidR="005C1EF4" w:rsidRDefault="005C1EF4" w:rsidP="00D2017B">
      <w:pPr>
        <w:rPr>
          <w:rFonts w:ascii="Times New Roman" w:hAnsi="Times New Roman" w:cs="Times New Roman"/>
          <w:sz w:val="32"/>
          <w:szCs w:val="32"/>
        </w:rPr>
      </w:pPr>
    </w:p>
    <w:p w:rsidR="005C1EF4" w:rsidRDefault="005C1EF4" w:rsidP="00D2017B">
      <w:pPr>
        <w:rPr>
          <w:rFonts w:ascii="Times New Roman" w:hAnsi="Times New Roman" w:cs="Times New Roman"/>
          <w:sz w:val="32"/>
          <w:szCs w:val="32"/>
        </w:rPr>
      </w:pPr>
    </w:p>
    <w:p w:rsidR="005C1EF4" w:rsidRDefault="005C1EF4" w:rsidP="00D2017B">
      <w:pPr>
        <w:rPr>
          <w:rFonts w:ascii="Times New Roman" w:hAnsi="Times New Roman" w:cs="Times New Roman"/>
          <w:sz w:val="32"/>
          <w:szCs w:val="32"/>
        </w:rPr>
      </w:pPr>
    </w:p>
    <w:p w:rsidR="005C1EF4" w:rsidRDefault="005C1EF4" w:rsidP="00D2017B">
      <w:pPr>
        <w:rPr>
          <w:rFonts w:ascii="Times New Roman" w:hAnsi="Times New Roman" w:cs="Times New Roman"/>
          <w:sz w:val="32"/>
          <w:szCs w:val="32"/>
        </w:rPr>
      </w:pPr>
    </w:p>
    <w:p w:rsidR="005C1EF4" w:rsidRDefault="005C1EF4" w:rsidP="00D2017B">
      <w:pPr>
        <w:rPr>
          <w:rFonts w:ascii="Times New Roman" w:hAnsi="Times New Roman" w:cs="Times New Roman"/>
          <w:sz w:val="32"/>
          <w:szCs w:val="32"/>
        </w:rPr>
      </w:pPr>
    </w:p>
    <w:p w:rsidR="005C1EF4" w:rsidRDefault="005C1EF4" w:rsidP="00D2017B">
      <w:pPr>
        <w:rPr>
          <w:rFonts w:ascii="Times New Roman" w:hAnsi="Times New Roman" w:cs="Times New Roman"/>
          <w:sz w:val="32"/>
          <w:szCs w:val="32"/>
        </w:rPr>
      </w:pPr>
    </w:p>
    <w:p w:rsidR="005C1EF4" w:rsidRDefault="005C1EF4" w:rsidP="00D2017B">
      <w:pPr>
        <w:rPr>
          <w:rFonts w:ascii="Times New Roman" w:hAnsi="Times New Roman" w:cs="Times New Roman"/>
          <w:sz w:val="32"/>
          <w:szCs w:val="32"/>
        </w:rPr>
      </w:pPr>
    </w:p>
    <w:p w:rsidR="005C1EF4" w:rsidRDefault="005C1EF4" w:rsidP="00D2017B">
      <w:pPr>
        <w:rPr>
          <w:rFonts w:ascii="Times New Roman" w:hAnsi="Times New Roman" w:cs="Times New Roman"/>
          <w:sz w:val="32"/>
          <w:szCs w:val="32"/>
        </w:rPr>
      </w:pPr>
    </w:p>
    <w:p w:rsidR="005C1EF4" w:rsidRDefault="005C1EF4" w:rsidP="00D2017B">
      <w:pPr>
        <w:rPr>
          <w:rFonts w:ascii="Times New Roman" w:hAnsi="Times New Roman" w:cs="Times New Roman"/>
          <w:sz w:val="32"/>
          <w:szCs w:val="32"/>
        </w:rPr>
      </w:pPr>
    </w:p>
    <w:p w:rsidR="005C1EF4" w:rsidRDefault="005C1EF4" w:rsidP="00D2017B">
      <w:pPr>
        <w:rPr>
          <w:rFonts w:ascii="Times New Roman" w:hAnsi="Times New Roman" w:cs="Times New Roman"/>
          <w:sz w:val="32"/>
          <w:szCs w:val="32"/>
        </w:rPr>
      </w:pPr>
    </w:p>
    <w:p w:rsidR="005C1EF4" w:rsidRPr="005C1EF4" w:rsidRDefault="005C1EF4" w:rsidP="00D2017B">
      <w:pPr>
        <w:rPr>
          <w:rFonts w:ascii="Times New Roman" w:hAnsi="Times New Roman" w:cs="Times New Roman"/>
          <w:sz w:val="32"/>
          <w:szCs w:val="32"/>
        </w:rPr>
      </w:pPr>
    </w:p>
    <w:p w:rsidR="00A2280F" w:rsidRPr="00A2280F" w:rsidRDefault="00A2280F" w:rsidP="00A2280F">
      <w:pPr>
        <w:rPr>
          <w:rFonts w:ascii="Times New Roman" w:hAnsi="Times New Roman" w:cs="Times New Roman"/>
          <w:sz w:val="32"/>
          <w:szCs w:val="32"/>
        </w:rPr>
      </w:pPr>
    </w:p>
    <w:sectPr w:rsidR="00A2280F" w:rsidRPr="00A2280F" w:rsidSect="00713E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80F"/>
    <w:rsid w:val="00345716"/>
    <w:rsid w:val="005C1EF4"/>
    <w:rsid w:val="005E72D3"/>
    <w:rsid w:val="00713E84"/>
    <w:rsid w:val="00802FE7"/>
    <w:rsid w:val="00A108F1"/>
    <w:rsid w:val="00A2280F"/>
    <w:rsid w:val="00D20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8BDEE"/>
  <w15:docId w15:val="{A1F84457-3E58-4ECF-8909-B45C86EF8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13E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28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280F"/>
    <w:rPr>
      <w:rFonts w:ascii="Tahoma" w:hAnsi="Tahoma" w:cs="Tahoma"/>
      <w:sz w:val="16"/>
      <w:szCs w:val="16"/>
    </w:rPr>
  </w:style>
  <w:style w:type="character" w:styleId="a5">
    <w:name w:val="annotation reference"/>
    <w:basedOn w:val="a0"/>
    <w:uiPriority w:val="99"/>
    <w:semiHidden/>
    <w:unhideWhenUsed/>
    <w:rsid w:val="005E72D3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5E72D3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5E72D3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5E72D3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5E72D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Layout" Target="diagrams/layout1.xml"/><Relationship Id="rId11" Type="http://schemas.openxmlformats.org/officeDocument/2006/relationships/image" Target="media/image2.png"/><Relationship Id="rId5" Type="http://schemas.openxmlformats.org/officeDocument/2006/relationships/diagramData" Target="diagrams/data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9084D40-3CB0-4C3E-B238-94347523A903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/>
      <dgm:spPr/>
    </dgm:pt>
    <dgm:pt modelId="{1D74BB40-0782-4202-A43D-254627764D6D}">
      <dgm:prSet/>
      <dgm:spPr/>
      <dgm:t>
        <a:bodyPr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altLang="ru-RU" b="0" i="0" u="none" strike="noStrike" cap="none" normalizeH="0" baseline="0" dirty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Стебель</a:t>
          </a:r>
        </a:p>
      </dgm:t>
    </dgm:pt>
    <dgm:pt modelId="{CCA3C2F1-47C2-49CA-BAE4-2B18CFFE2096}" type="parTrans" cxnId="{663AF26C-B783-4D0A-834D-BAE9F68609B8}">
      <dgm:prSet/>
      <dgm:spPr/>
      <dgm:t>
        <a:bodyPr/>
        <a:lstStyle/>
        <a:p>
          <a:endParaRPr lang="ru-RU"/>
        </a:p>
      </dgm:t>
    </dgm:pt>
    <dgm:pt modelId="{4B8ADE67-47C4-4ED2-A921-D0EA2C0F26E8}" type="sibTrans" cxnId="{663AF26C-B783-4D0A-834D-BAE9F68609B8}">
      <dgm:prSet/>
      <dgm:spPr/>
      <dgm:t>
        <a:bodyPr/>
        <a:lstStyle/>
        <a:p>
          <a:endParaRPr lang="ru-RU"/>
        </a:p>
      </dgm:t>
    </dgm:pt>
    <dgm:pt modelId="{2C1BE57E-CB24-4D4C-8CEB-139BB86A3961}">
      <dgm:prSet/>
      <dgm:spPr/>
      <dgm:t>
        <a:bodyPr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altLang="ru-RU" b="0" i="0" u="none" strike="noStrike" cap="none" normalizeH="0" baseline="0" dirty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Кора</a:t>
          </a:r>
        </a:p>
      </dgm:t>
    </dgm:pt>
    <dgm:pt modelId="{C9CBB6C4-A77E-4D78-9D4F-C652E6AC8439}" type="parTrans" cxnId="{A257F523-2FF5-45A7-8F1B-481193BCBF8A}">
      <dgm:prSet/>
      <dgm:spPr/>
      <dgm:t>
        <a:bodyPr/>
        <a:lstStyle/>
        <a:p>
          <a:endParaRPr lang="ru-RU"/>
        </a:p>
      </dgm:t>
    </dgm:pt>
    <dgm:pt modelId="{AC0C132E-40FA-4CA0-8C54-DFF2EDE92D0F}" type="sibTrans" cxnId="{A257F523-2FF5-45A7-8F1B-481193BCBF8A}">
      <dgm:prSet/>
      <dgm:spPr/>
      <dgm:t>
        <a:bodyPr/>
        <a:lstStyle/>
        <a:p>
          <a:endParaRPr lang="ru-RU"/>
        </a:p>
      </dgm:t>
    </dgm:pt>
    <dgm:pt modelId="{2496AB72-2C3E-44A6-801D-548A65040BCC}">
      <dgm:prSet/>
      <dgm:spPr/>
      <dgm:t>
        <a:bodyPr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altLang="ru-RU" b="0" i="0" u="none" strike="noStrike" cap="none" normalizeH="0" baseline="0" dirty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Пробка</a:t>
          </a:r>
        </a:p>
      </dgm:t>
    </dgm:pt>
    <dgm:pt modelId="{4FE91F77-A5B8-46F0-B47B-02229072B324}" type="parTrans" cxnId="{662A60B3-A9FE-4B8E-AAF1-F4806C3790BF}">
      <dgm:prSet/>
      <dgm:spPr/>
      <dgm:t>
        <a:bodyPr/>
        <a:lstStyle/>
        <a:p>
          <a:endParaRPr lang="ru-RU"/>
        </a:p>
      </dgm:t>
    </dgm:pt>
    <dgm:pt modelId="{5319C7D0-8643-42AB-8598-484A695AF95B}" type="sibTrans" cxnId="{662A60B3-A9FE-4B8E-AAF1-F4806C3790BF}">
      <dgm:prSet/>
      <dgm:spPr/>
      <dgm:t>
        <a:bodyPr/>
        <a:lstStyle/>
        <a:p>
          <a:endParaRPr lang="ru-RU"/>
        </a:p>
      </dgm:t>
    </dgm:pt>
    <dgm:pt modelId="{916E9003-7A12-4644-8755-6FF8FA889AD7}">
      <dgm:prSet/>
      <dgm:spPr/>
      <dgm:t>
        <a:bodyPr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altLang="ru-RU" b="0" i="0" u="none" strike="noStrike" cap="none" normalizeH="0" baseline="0" dirty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Луб</a:t>
          </a:r>
        </a:p>
      </dgm:t>
    </dgm:pt>
    <dgm:pt modelId="{5F529EE1-87B1-4B0B-9BC5-6D28AA945217}" type="parTrans" cxnId="{FDBF3389-3681-49D9-A3F8-8597373449F4}">
      <dgm:prSet/>
      <dgm:spPr/>
      <dgm:t>
        <a:bodyPr/>
        <a:lstStyle/>
        <a:p>
          <a:endParaRPr lang="ru-RU"/>
        </a:p>
      </dgm:t>
    </dgm:pt>
    <dgm:pt modelId="{2D3AD970-373A-45A5-9F3F-999D73660034}" type="sibTrans" cxnId="{FDBF3389-3681-49D9-A3F8-8597373449F4}">
      <dgm:prSet/>
      <dgm:spPr/>
      <dgm:t>
        <a:bodyPr/>
        <a:lstStyle/>
        <a:p>
          <a:endParaRPr lang="ru-RU"/>
        </a:p>
      </dgm:t>
    </dgm:pt>
    <dgm:pt modelId="{41D6BAB2-C1FF-48F1-A406-D689507368E0}">
      <dgm:prSet/>
      <dgm:spPr/>
      <dgm:t>
        <a:bodyPr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altLang="ru-RU" b="0" i="0" u="none" strike="noStrike" cap="none" normalizeH="0" baseline="0" dirty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Камбий</a:t>
          </a:r>
        </a:p>
      </dgm:t>
    </dgm:pt>
    <dgm:pt modelId="{D062FDEA-3AA5-4FF6-AD6E-2663AF044C7B}" type="parTrans" cxnId="{1E30E65F-0945-470E-92B6-DDC7F6EC1F50}">
      <dgm:prSet/>
      <dgm:spPr/>
      <dgm:t>
        <a:bodyPr/>
        <a:lstStyle/>
        <a:p>
          <a:endParaRPr lang="ru-RU"/>
        </a:p>
      </dgm:t>
    </dgm:pt>
    <dgm:pt modelId="{0E218812-9E7D-4300-8748-0E0106C0C1DD}" type="sibTrans" cxnId="{1E30E65F-0945-470E-92B6-DDC7F6EC1F50}">
      <dgm:prSet/>
      <dgm:spPr/>
      <dgm:t>
        <a:bodyPr/>
        <a:lstStyle/>
        <a:p>
          <a:endParaRPr lang="ru-RU"/>
        </a:p>
      </dgm:t>
    </dgm:pt>
    <dgm:pt modelId="{DEE8B676-E1B3-496E-B10D-F80F072FD355}">
      <dgm:prSet/>
      <dgm:spPr/>
      <dgm:t>
        <a:bodyPr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altLang="ru-RU" b="0" i="0" u="none" strike="noStrike" cap="none" normalizeH="0" baseline="0" dirty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Древесина</a:t>
          </a:r>
        </a:p>
      </dgm:t>
    </dgm:pt>
    <dgm:pt modelId="{D46C051A-D380-4BE2-A411-EE28F346902C}" type="parTrans" cxnId="{61419C22-4E48-41F5-A318-3377A65CBCF9}">
      <dgm:prSet/>
      <dgm:spPr/>
      <dgm:t>
        <a:bodyPr/>
        <a:lstStyle/>
        <a:p>
          <a:endParaRPr lang="ru-RU"/>
        </a:p>
      </dgm:t>
    </dgm:pt>
    <dgm:pt modelId="{0B6183F1-948E-48C5-9D7E-24EF161294F6}" type="sibTrans" cxnId="{61419C22-4E48-41F5-A318-3377A65CBCF9}">
      <dgm:prSet/>
      <dgm:spPr/>
      <dgm:t>
        <a:bodyPr/>
        <a:lstStyle/>
        <a:p>
          <a:endParaRPr lang="ru-RU"/>
        </a:p>
      </dgm:t>
    </dgm:pt>
    <dgm:pt modelId="{F027B757-08FE-47E4-A7C9-5405C3FF9C06}">
      <dgm:prSet/>
      <dgm:spPr/>
      <dgm:t>
        <a:bodyPr/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altLang="ru-RU" b="0" i="0" u="none" strike="noStrike" cap="none" normalizeH="0" baseline="0" dirty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Сердцевина</a:t>
          </a:r>
        </a:p>
      </dgm:t>
    </dgm:pt>
    <dgm:pt modelId="{53A0F4B0-7CFF-406F-BC9F-4D10A8B11247}" type="parTrans" cxnId="{F0200306-4D27-4916-89E8-1462C234A9B4}">
      <dgm:prSet/>
      <dgm:spPr/>
      <dgm:t>
        <a:bodyPr/>
        <a:lstStyle/>
        <a:p>
          <a:endParaRPr lang="ru-RU"/>
        </a:p>
      </dgm:t>
    </dgm:pt>
    <dgm:pt modelId="{16F20864-064B-48B3-926C-BBB21E4412D0}" type="sibTrans" cxnId="{F0200306-4D27-4916-89E8-1462C234A9B4}">
      <dgm:prSet/>
      <dgm:spPr/>
      <dgm:t>
        <a:bodyPr/>
        <a:lstStyle/>
        <a:p>
          <a:endParaRPr lang="ru-RU"/>
        </a:p>
      </dgm:t>
    </dgm:pt>
    <dgm:pt modelId="{53E25DF0-C691-4DF3-B571-E957C1C52B11}" type="pres">
      <dgm:prSet presAssocID="{F9084D40-3CB0-4C3E-B238-94347523A903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0248F8EA-11AF-4833-A1C3-F8224C765F03}" type="pres">
      <dgm:prSet presAssocID="{1D74BB40-0782-4202-A43D-254627764D6D}" presName="hierRoot1" presStyleCnt="0">
        <dgm:presLayoutVars>
          <dgm:hierBranch/>
        </dgm:presLayoutVars>
      </dgm:prSet>
      <dgm:spPr/>
    </dgm:pt>
    <dgm:pt modelId="{15FF02AE-F005-4560-A6CA-0628116BC9A8}" type="pres">
      <dgm:prSet presAssocID="{1D74BB40-0782-4202-A43D-254627764D6D}" presName="rootComposite1" presStyleCnt="0"/>
      <dgm:spPr/>
    </dgm:pt>
    <dgm:pt modelId="{D3B2B058-29C3-4CD3-A786-D45D7720B536}" type="pres">
      <dgm:prSet presAssocID="{1D74BB40-0782-4202-A43D-254627764D6D}" presName="rootText1" presStyleLbl="node0" presStyleIdx="0" presStyleCnt="1">
        <dgm:presLayoutVars>
          <dgm:chPref val="3"/>
        </dgm:presLayoutVars>
      </dgm:prSet>
      <dgm:spPr/>
    </dgm:pt>
    <dgm:pt modelId="{7A6A413C-EA9B-48DE-9F8E-FFDA2A63B728}" type="pres">
      <dgm:prSet presAssocID="{1D74BB40-0782-4202-A43D-254627764D6D}" presName="rootConnector1" presStyleLbl="node1" presStyleIdx="0" presStyleCnt="0"/>
      <dgm:spPr/>
    </dgm:pt>
    <dgm:pt modelId="{33A7E7D7-9AF8-40DB-BA76-84054586DAC4}" type="pres">
      <dgm:prSet presAssocID="{1D74BB40-0782-4202-A43D-254627764D6D}" presName="hierChild2" presStyleCnt="0"/>
      <dgm:spPr/>
    </dgm:pt>
    <dgm:pt modelId="{8FEE13B1-30E6-46CE-8B3E-2ACEC6BEF089}" type="pres">
      <dgm:prSet presAssocID="{C9CBB6C4-A77E-4D78-9D4F-C652E6AC8439}" presName="Name35" presStyleLbl="parChTrans1D2" presStyleIdx="0" presStyleCnt="4"/>
      <dgm:spPr/>
    </dgm:pt>
    <dgm:pt modelId="{E64A840C-26DB-4C42-9975-04743CAA09FB}" type="pres">
      <dgm:prSet presAssocID="{2C1BE57E-CB24-4D4C-8CEB-139BB86A3961}" presName="hierRoot2" presStyleCnt="0">
        <dgm:presLayoutVars>
          <dgm:hierBranch/>
        </dgm:presLayoutVars>
      </dgm:prSet>
      <dgm:spPr/>
    </dgm:pt>
    <dgm:pt modelId="{E826CBD1-CD3C-4B86-AADB-3722D65B5A8E}" type="pres">
      <dgm:prSet presAssocID="{2C1BE57E-CB24-4D4C-8CEB-139BB86A3961}" presName="rootComposite" presStyleCnt="0"/>
      <dgm:spPr/>
    </dgm:pt>
    <dgm:pt modelId="{7D919EBF-FA22-403A-BE2D-2B010E6FBE57}" type="pres">
      <dgm:prSet presAssocID="{2C1BE57E-CB24-4D4C-8CEB-139BB86A3961}" presName="rootText" presStyleLbl="node2" presStyleIdx="0" presStyleCnt="4">
        <dgm:presLayoutVars>
          <dgm:chPref val="3"/>
        </dgm:presLayoutVars>
      </dgm:prSet>
      <dgm:spPr/>
    </dgm:pt>
    <dgm:pt modelId="{862130F2-96AC-4707-8C2D-B551C3043021}" type="pres">
      <dgm:prSet presAssocID="{2C1BE57E-CB24-4D4C-8CEB-139BB86A3961}" presName="rootConnector" presStyleLbl="node2" presStyleIdx="0" presStyleCnt="4"/>
      <dgm:spPr/>
    </dgm:pt>
    <dgm:pt modelId="{70AFE8CE-F47E-4DE9-A578-879C2A9D9FCD}" type="pres">
      <dgm:prSet presAssocID="{2C1BE57E-CB24-4D4C-8CEB-139BB86A3961}" presName="hierChild4" presStyleCnt="0"/>
      <dgm:spPr/>
    </dgm:pt>
    <dgm:pt modelId="{276E8999-2C54-40A7-825D-9E9396DE48FE}" type="pres">
      <dgm:prSet presAssocID="{4FE91F77-A5B8-46F0-B47B-02229072B324}" presName="Name35" presStyleLbl="parChTrans1D3" presStyleIdx="0" presStyleCnt="2"/>
      <dgm:spPr/>
    </dgm:pt>
    <dgm:pt modelId="{8948D763-80CC-4013-8B93-0C3B5C8184BF}" type="pres">
      <dgm:prSet presAssocID="{2496AB72-2C3E-44A6-801D-548A65040BCC}" presName="hierRoot2" presStyleCnt="0">
        <dgm:presLayoutVars>
          <dgm:hierBranch val="r"/>
        </dgm:presLayoutVars>
      </dgm:prSet>
      <dgm:spPr/>
    </dgm:pt>
    <dgm:pt modelId="{59CA841A-D39B-4186-AB2D-58095F5B3B61}" type="pres">
      <dgm:prSet presAssocID="{2496AB72-2C3E-44A6-801D-548A65040BCC}" presName="rootComposite" presStyleCnt="0"/>
      <dgm:spPr/>
    </dgm:pt>
    <dgm:pt modelId="{55233F12-EF09-4FDD-9812-1DFD74FD2B76}" type="pres">
      <dgm:prSet presAssocID="{2496AB72-2C3E-44A6-801D-548A65040BCC}" presName="rootText" presStyleLbl="node3" presStyleIdx="0" presStyleCnt="2">
        <dgm:presLayoutVars>
          <dgm:chPref val="3"/>
        </dgm:presLayoutVars>
      </dgm:prSet>
      <dgm:spPr/>
    </dgm:pt>
    <dgm:pt modelId="{B2CF1383-31D2-4EE6-B7C9-C603EADEAB5D}" type="pres">
      <dgm:prSet presAssocID="{2496AB72-2C3E-44A6-801D-548A65040BCC}" presName="rootConnector" presStyleLbl="node3" presStyleIdx="0" presStyleCnt="2"/>
      <dgm:spPr/>
    </dgm:pt>
    <dgm:pt modelId="{83A1441A-AD15-432C-A2FB-D23215947DD0}" type="pres">
      <dgm:prSet presAssocID="{2496AB72-2C3E-44A6-801D-548A65040BCC}" presName="hierChild4" presStyleCnt="0"/>
      <dgm:spPr/>
    </dgm:pt>
    <dgm:pt modelId="{649AF04E-7329-4B41-9E2A-88FFF9169C04}" type="pres">
      <dgm:prSet presAssocID="{2496AB72-2C3E-44A6-801D-548A65040BCC}" presName="hierChild5" presStyleCnt="0"/>
      <dgm:spPr/>
    </dgm:pt>
    <dgm:pt modelId="{A6674340-D1F1-478F-89CE-ABD109C4360B}" type="pres">
      <dgm:prSet presAssocID="{5F529EE1-87B1-4B0B-9BC5-6D28AA945217}" presName="Name35" presStyleLbl="parChTrans1D3" presStyleIdx="1" presStyleCnt="2"/>
      <dgm:spPr/>
    </dgm:pt>
    <dgm:pt modelId="{FBAD30EA-ECBE-4474-ADAB-CBD00249CEB2}" type="pres">
      <dgm:prSet presAssocID="{916E9003-7A12-4644-8755-6FF8FA889AD7}" presName="hierRoot2" presStyleCnt="0">
        <dgm:presLayoutVars>
          <dgm:hierBranch val="r"/>
        </dgm:presLayoutVars>
      </dgm:prSet>
      <dgm:spPr/>
    </dgm:pt>
    <dgm:pt modelId="{CCB865F4-2690-414F-812D-075476A31EE0}" type="pres">
      <dgm:prSet presAssocID="{916E9003-7A12-4644-8755-6FF8FA889AD7}" presName="rootComposite" presStyleCnt="0"/>
      <dgm:spPr/>
    </dgm:pt>
    <dgm:pt modelId="{24E3F8D1-F1D9-4A1D-B961-6408080E74DF}" type="pres">
      <dgm:prSet presAssocID="{916E9003-7A12-4644-8755-6FF8FA889AD7}" presName="rootText" presStyleLbl="node3" presStyleIdx="1" presStyleCnt="2">
        <dgm:presLayoutVars>
          <dgm:chPref val="3"/>
        </dgm:presLayoutVars>
      </dgm:prSet>
      <dgm:spPr/>
    </dgm:pt>
    <dgm:pt modelId="{963BAAB9-B258-47C3-8B61-EC9D256D6E0F}" type="pres">
      <dgm:prSet presAssocID="{916E9003-7A12-4644-8755-6FF8FA889AD7}" presName="rootConnector" presStyleLbl="node3" presStyleIdx="1" presStyleCnt="2"/>
      <dgm:spPr/>
    </dgm:pt>
    <dgm:pt modelId="{68E3E4AD-F3A7-48D7-92BB-6B601DD30B72}" type="pres">
      <dgm:prSet presAssocID="{916E9003-7A12-4644-8755-6FF8FA889AD7}" presName="hierChild4" presStyleCnt="0"/>
      <dgm:spPr/>
    </dgm:pt>
    <dgm:pt modelId="{1255E0A7-1F12-4971-9FC1-750412A8A1B7}" type="pres">
      <dgm:prSet presAssocID="{916E9003-7A12-4644-8755-6FF8FA889AD7}" presName="hierChild5" presStyleCnt="0"/>
      <dgm:spPr/>
    </dgm:pt>
    <dgm:pt modelId="{9FAAE0E1-F193-41E6-8F3F-0AA2BEC5F93A}" type="pres">
      <dgm:prSet presAssocID="{2C1BE57E-CB24-4D4C-8CEB-139BB86A3961}" presName="hierChild5" presStyleCnt="0"/>
      <dgm:spPr/>
    </dgm:pt>
    <dgm:pt modelId="{057EAC50-31F4-4809-BEF8-524DFB2EE03B}" type="pres">
      <dgm:prSet presAssocID="{D062FDEA-3AA5-4FF6-AD6E-2663AF044C7B}" presName="Name35" presStyleLbl="parChTrans1D2" presStyleIdx="1" presStyleCnt="4"/>
      <dgm:spPr/>
    </dgm:pt>
    <dgm:pt modelId="{8C69929F-BB3F-41B8-B35E-6FF43A2D6FE4}" type="pres">
      <dgm:prSet presAssocID="{41D6BAB2-C1FF-48F1-A406-D689507368E0}" presName="hierRoot2" presStyleCnt="0">
        <dgm:presLayoutVars>
          <dgm:hierBranch/>
        </dgm:presLayoutVars>
      </dgm:prSet>
      <dgm:spPr/>
    </dgm:pt>
    <dgm:pt modelId="{607DC936-2287-49C1-AD61-0B2468BA0C53}" type="pres">
      <dgm:prSet presAssocID="{41D6BAB2-C1FF-48F1-A406-D689507368E0}" presName="rootComposite" presStyleCnt="0"/>
      <dgm:spPr/>
    </dgm:pt>
    <dgm:pt modelId="{28FDBD81-325F-42DC-AD51-42AAF91B2C11}" type="pres">
      <dgm:prSet presAssocID="{41D6BAB2-C1FF-48F1-A406-D689507368E0}" presName="rootText" presStyleLbl="node2" presStyleIdx="1" presStyleCnt="4">
        <dgm:presLayoutVars>
          <dgm:chPref val="3"/>
        </dgm:presLayoutVars>
      </dgm:prSet>
      <dgm:spPr/>
    </dgm:pt>
    <dgm:pt modelId="{E82CFC56-7070-491A-92E5-9770903D1FCB}" type="pres">
      <dgm:prSet presAssocID="{41D6BAB2-C1FF-48F1-A406-D689507368E0}" presName="rootConnector" presStyleLbl="node2" presStyleIdx="1" presStyleCnt="4"/>
      <dgm:spPr/>
    </dgm:pt>
    <dgm:pt modelId="{C0586DE2-E683-4841-AB7A-084498780C5C}" type="pres">
      <dgm:prSet presAssocID="{41D6BAB2-C1FF-48F1-A406-D689507368E0}" presName="hierChild4" presStyleCnt="0"/>
      <dgm:spPr/>
    </dgm:pt>
    <dgm:pt modelId="{4485F18D-C4E1-46E1-B9DA-B574ECECDDE8}" type="pres">
      <dgm:prSet presAssocID="{41D6BAB2-C1FF-48F1-A406-D689507368E0}" presName="hierChild5" presStyleCnt="0"/>
      <dgm:spPr/>
    </dgm:pt>
    <dgm:pt modelId="{A0D4F3BB-EA75-4236-A1CE-4D4819E4E4E0}" type="pres">
      <dgm:prSet presAssocID="{D46C051A-D380-4BE2-A411-EE28F346902C}" presName="Name35" presStyleLbl="parChTrans1D2" presStyleIdx="2" presStyleCnt="4"/>
      <dgm:spPr/>
    </dgm:pt>
    <dgm:pt modelId="{3BFEA095-1E34-4308-9610-157E5F068986}" type="pres">
      <dgm:prSet presAssocID="{DEE8B676-E1B3-496E-B10D-F80F072FD355}" presName="hierRoot2" presStyleCnt="0">
        <dgm:presLayoutVars>
          <dgm:hierBranch/>
        </dgm:presLayoutVars>
      </dgm:prSet>
      <dgm:spPr/>
    </dgm:pt>
    <dgm:pt modelId="{39F5BF92-6C0F-40F2-9010-E14DF9B7D15B}" type="pres">
      <dgm:prSet presAssocID="{DEE8B676-E1B3-496E-B10D-F80F072FD355}" presName="rootComposite" presStyleCnt="0"/>
      <dgm:spPr/>
    </dgm:pt>
    <dgm:pt modelId="{7C2DF0F2-A3FF-4CA6-8DF4-3898BF83262C}" type="pres">
      <dgm:prSet presAssocID="{DEE8B676-E1B3-496E-B10D-F80F072FD355}" presName="rootText" presStyleLbl="node2" presStyleIdx="2" presStyleCnt="4">
        <dgm:presLayoutVars>
          <dgm:chPref val="3"/>
        </dgm:presLayoutVars>
      </dgm:prSet>
      <dgm:spPr/>
    </dgm:pt>
    <dgm:pt modelId="{681CABF2-A6AE-434C-9A52-3027C6DE1E9E}" type="pres">
      <dgm:prSet presAssocID="{DEE8B676-E1B3-496E-B10D-F80F072FD355}" presName="rootConnector" presStyleLbl="node2" presStyleIdx="2" presStyleCnt="4"/>
      <dgm:spPr/>
    </dgm:pt>
    <dgm:pt modelId="{06AA59E4-B543-46BF-9CBC-36015FA2529F}" type="pres">
      <dgm:prSet presAssocID="{DEE8B676-E1B3-496E-B10D-F80F072FD355}" presName="hierChild4" presStyleCnt="0"/>
      <dgm:spPr/>
    </dgm:pt>
    <dgm:pt modelId="{5D4D471E-A52B-4283-B655-F4D00588713E}" type="pres">
      <dgm:prSet presAssocID="{DEE8B676-E1B3-496E-B10D-F80F072FD355}" presName="hierChild5" presStyleCnt="0"/>
      <dgm:spPr/>
    </dgm:pt>
    <dgm:pt modelId="{E83629B8-0593-4149-B9B0-CBFCDB1560CC}" type="pres">
      <dgm:prSet presAssocID="{53A0F4B0-7CFF-406F-BC9F-4D10A8B11247}" presName="Name35" presStyleLbl="parChTrans1D2" presStyleIdx="3" presStyleCnt="4"/>
      <dgm:spPr/>
    </dgm:pt>
    <dgm:pt modelId="{AEE2E37F-4632-415B-BA50-210609720595}" type="pres">
      <dgm:prSet presAssocID="{F027B757-08FE-47E4-A7C9-5405C3FF9C06}" presName="hierRoot2" presStyleCnt="0">
        <dgm:presLayoutVars>
          <dgm:hierBranch/>
        </dgm:presLayoutVars>
      </dgm:prSet>
      <dgm:spPr/>
    </dgm:pt>
    <dgm:pt modelId="{9FE4EA83-27CF-4E90-B628-81A490BE441D}" type="pres">
      <dgm:prSet presAssocID="{F027B757-08FE-47E4-A7C9-5405C3FF9C06}" presName="rootComposite" presStyleCnt="0"/>
      <dgm:spPr/>
    </dgm:pt>
    <dgm:pt modelId="{F6F650CF-65F5-45E9-A374-28D15A571E03}" type="pres">
      <dgm:prSet presAssocID="{F027B757-08FE-47E4-A7C9-5405C3FF9C06}" presName="rootText" presStyleLbl="node2" presStyleIdx="3" presStyleCnt="4">
        <dgm:presLayoutVars>
          <dgm:chPref val="3"/>
        </dgm:presLayoutVars>
      </dgm:prSet>
      <dgm:spPr/>
    </dgm:pt>
    <dgm:pt modelId="{10968705-D8D6-40C1-B912-D13862F3F0FC}" type="pres">
      <dgm:prSet presAssocID="{F027B757-08FE-47E4-A7C9-5405C3FF9C06}" presName="rootConnector" presStyleLbl="node2" presStyleIdx="3" presStyleCnt="4"/>
      <dgm:spPr/>
    </dgm:pt>
    <dgm:pt modelId="{1C5AF7EB-F59B-4F63-8E5E-E3B5A502D874}" type="pres">
      <dgm:prSet presAssocID="{F027B757-08FE-47E4-A7C9-5405C3FF9C06}" presName="hierChild4" presStyleCnt="0"/>
      <dgm:spPr/>
    </dgm:pt>
    <dgm:pt modelId="{637B4EAD-152B-404A-B116-6DB7653B118F}" type="pres">
      <dgm:prSet presAssocID="{F027B757-08FE-47E4-A7C9-5405C3FF9C06}" presName="hierChild5" presStyleCnt="0"/>
      <dgm:spPr/>
    </dgm:pt>
    <dgm:pt modelId="{3DBF5317-1F7B-42C7-BA23-5F36158912D3}" type="pres">
      <dgm:prSet presAssocID="{1D74BB40-0782-4202-A43D-254627764D6D}" presName="hierChild3" presStyleCnt="0"/>
      <dgm:spPr/>
    </dgm:pt>
  </dgm:ptLst>
  <dgm:cxnLst>
    <dgm:cxn modelId="{97E68B01-8452-4E6A-ACBE-5295667D7B4E}" type="presOf" srcId="{2496AB72-2C3E-44A6-801D-548A65040BCC}" destId="{B2CF1383-31D2-4EE6-B7C9-C603EADEAB5D}" srcOrd="1" destOrd="0" presId="urn:microsoft.com/office/officeart/2005/8/layout/orgChart1"/>
    <dgm:cxn modelId="{F0200306-4D27-4916-89E8-1462C234A9B4}" srcId="{1D74BB40-0782-4202-A43D-254627764D6D}" destId="{F027B757-08FE-47E4-A7C9-5405C3FF9C06}" srcOrd="3" destOrd="0" parTransId="{53A0F4B0-7CFF-406F-BC9F-4D10A8B11247}" sibTransId="{16F20864-064B-48B3-926C-BBB21E4412D0}"/>
    <dgm:cxn modelId="{7498F808-B441-4BBA-8883-E5FF67B5899E}" type="presOf" srcId="{2C1BE57E-CB24-4D4C-8CEB-139BB86A3961}" destId="{862130F2-96AC-4707-8C2D-B551C3043021}" srcOrd="1" destOrd="0" presId="urn:microsoft.com/office/officeart/2005/8/layout/orgChart1"/>
    <dgm:cxn modelId="{F56D0A1E-1B5B-4997-97A0-0CC852024C42}" type="presOf" srcId="{D46C051A-D380-4BE2-A411-EE28F346902C}" destId="{A0D4F3BB-EA75-4236-A1CE-4D4819E4E4E0}" srcOrd="0" destOrd="0" presId="urn:microsoft.com/office/officeart/2005/8/layout/orgChart1"/>
    <dgm:cxn modelId="{61419C22-4E48-41F5-A318-3377A65CBCF9}" srcId="{1D74BB40-0782-4202-A43D-254627764D6D}" destId="{DEE8B676-E1B3-496E-B10D-F80F072FD355}" srcOrd="2" destOrd="0" parTransId="{D46C051A-D380-4BE2-A411-EE28F346902C}" sibTransId="{0B6183F1-948E-48C5-9D7E-24EF161294F6}"/>
    <dgm:cxn modelId="{A257F523-2FF5-45A7-8F1B-481193BCBF8A}" srcId="{1D74BB40-0782-4202-A43D-254627764D6D}" destId="{2C1BE57E-CB24-4D4C-8CEB-139BB86A3961}" srcOrd="0" destOrd="0" parTransId="{C9CBB6C4-A77E-4D78-9D4F-C652E6AC8439}" sibTransId="{AC0C132E-40FA-4CA0-8C54-DFF2EDE92D0F}"/>
    <dgm:cxn modelId="{F4D41426-3405-4EB2-B01C-50BA03298F82}" type="presOf" srcId="{F9084D40-3CB0-4C3E-B238-94347523A903}" destId="{53E25DF0-C691-4DF3-B571-E957C1C52B11}" srcOrd="0" destOrd="0" presId="urn:microsoft.com/office/officeart/2005/8/layout/orgChart1"/>
    <dgm:cxn modelId="{D9178828-E78E-42E0-9468-DFBB51A6C208}" type="presOf" srcId="{2496AB72-2C3E-44A6-801D-548A65040BCC}" destId="{55233F12-EF09-4FDD-9812-1DFD74FD2B76}" srcOrd="0" destOrd="0" presId="urn:microsoft.com/office/officeart/2005/8/layout/orgChart1"/>
    <dgm:cxn modelId="{1E30E65F-0945-470E-92B6-DDC7F6EC1F50}" srcId="{1D74BB40-0782-4202-A43D-254627764D6D}" destId="{41D6BAB2-C1FF-48F1-A406-D689507368E0}" srcOrd="1" destOrd="0" parTransId="{D062FDEA-3AA5-4FF6-AD6E-2663AF044C7B}" sibTransId="{0E218812-9E7D-4300-8748-0E0106C0C1DD}"/>
    <dgm:cxn modelId="{B5F7AC64-6335-4EC9-82EF-2BD0942BB94D}" type="presOf" srcId="{C9CBB6C4-A77E-4D78-9D4F-C652E6AC8439}" destId="{8FEE13B1-30E6-46CE-8B3E-2ACEC6BEF089}" srcOrd="0" destOrd="0" presId="urn:microsoft.com/office/officeart/2005/8/layout/orgChart1"/>
    <dgm:cxn modelId="{131E8549-1BD6-4762-B09E-07C3D3E0E320}" type="presOf" srcId="{F027B757-08FE-47E4-A7C9-5405C3FF9C06}" destId="{10968705-D8D6-40C1-B912-D13862F3F0FC}" srcOrd="1" destOrd="0" presId="urn:microsoft.com/office/officeart/2005/8/layout/orgChart1"/>
    <dgm:cxn modelId="{663AF26C-B783-4D0A-834D-BAE9F68609B8}" srcId="{F9084D40-3CB0-4C3E-B238-94347523A903}" destId="{1D74BB40-0782-4202-A43D-254627764D6D}" srcOrd="0" destOrd="0" parTransId="{CCA3C2F1-47C2-49CA-BAE4-2B18CFFE2096}" sibTransId="{4B8ADE67-47C4-4ED2-A921-D0EA2C0F26E8}"/>
    <dgm:cxn modelId="{82A37175-89A6-4680-A036-072118B8B285}" type="presOf" srcId="{F027B757-08FE-47E4-A7C9-5405C3FF9C06}" destId="{F6F650CF-65F5-45E9-A374-28D15A571E03}" srcOrd="0" destOrd="0" presId="urn:microsoft.com/office/officeart/2005/8/layout/orgChart1"/>
    <dgm:cxn modelId="{FF81C359-BBA1-4422-9ED2-319FC4EDA33C}" type="presOf" srcId="{D062FDEA-3AA5-4FF6-AD6E-2663AF044C7B}" destId="{057EAC50-31F4-4809-BEF8-524DFB2EE03B}" srcOrd="0" destOrd="0" presId="urn:microsoft.com/office/officeart/2005/8/layout/orgChart1"/>
    <dgm:cxn modelId="{1E080A7A-5751-44B4-8560-92D073C62836}" type="presOf" srcId="{41D6BAB2-C1FF-48F1-A406-D689507368E0}" destId="{E82CFC56-7070-491A-92E5-9770903D1FCB}" srcOrd="1" destOrd="0" presId="urn:microsoft.com/office/officeart/2005/8/layout/orgChart1"/>
    <dgm:cxn modelId="{4B339480-1C02-4192-9BB8-A1494AE8959E}" type="presOf" srcId="{2C1BE57E-CB24-4D4C-8CEB-139BB86A3961}" destId="{7D919EBF-FA22-403A-BE2D-2B010E6FBE57}" srcOrd="0" destOrd="0" presId="urn:microsoft.com/office/officeart/2005/8/layout/orgChart1"/>
    <dgm:cxn modelId="{FDBF3389-3681-49D9-A3F8-8597373449F4}" srcId="{2C1BE57E-CB24-4D4C-8CEB-139BB86A3961}" destId="{916E9003-7A12-4644-8755-6FF8FA889AD7}" srcOrd="1" destOrd="0" parTransId="{5F529EE1-87B1-4B0B-9BC5-6D28AA945217}" sibTransId="{2D3AD970-373A-45A5-9F3F-999D73660034}"/>
    <dgm:cxn modelId="{75270F8A-2186-4B7D-B6C0-028B0236FE95}" type="presOf" srcId="{1D74BB40-0782-4202-A43D-254627764D6D}" destId="{7A6A413C-EA9B-48DE-9F8E-FFDA2A63B728}" srcOrd="1" destOrd="0" presId="urn:microsoft.com/office/officeart/2005/8/layout/orgChart1"/>
    <dgm:cxn modelId="{9DB5128C-F693-458B-A70F-1A8D9240F1D9}" type="presOf" srcId="{916E9003-7A12-4644-8755-6FF8FA889AD7}" destId="{24E3F8D1-F1D9-4A1D-B961-6408080E74DF}" srcOrd="0" destOrd="0" presId="urn:microsoft.com/office/officeart/2005/8/layout/orgChart1"/>
    <dgm:cxn modelId="{1EFA5C8D-82AB-4253-8372-56A7AE008761}" type="presOf" srcId="{53A0F4B0-7CFF-406F-BC9F-4D10A8B11247}" destId="{E83629B8-0593-4149-B9B0-CBFCDB1560CC}" srcOrd="0" destOrd="0" presId="urn:microsoft.com/office/officeart/2005/8/layout/orgChart1"/>
    <dgm:cxn modelId="{9E5F3D94-F240-4DCF-A8B7-9C9ECF910B4A}" type="presOf" srcId="{4FE91F77-A5B8-46F0-B47B-02229072B324}" destId="{276E8999-2C54-40A7-825D-9E9396DE48FE}" srcOrd="0" destOrd="0" presId="urn:microsoft.com/office/officeart/2005/8/layout/orgChart1"/>
    <dgm:cxn modelId="{662A60B3-A9FE-4B8E-AAF1-F4806C3790BF}" srcId="{2C1BE57E-CB24-4D4C-8CEB-139BB86A3961}" destId="{2496AB72-2C3E-44A6-801D-548A65040BCC}" srcOrd="0" destOrd="0" parTransId="{4FE91F77-A5B8-46F0-B47B-02229072B324}" sibTransId="{5319C7D0-8643-42AB-8598-484A695AF95B}"/>
    <dgm:cxn modelId="{041F80B8-63EE-44FC-B37D-E7CCEC7531D2}" type="presOf" srcId="{1D74BB40-0782-4202-A43D-254627764D6D}" destId="{D3B2B058-29C3-4CD3-A786-D45D7720B536}" srcOrd="0" destOrd="0" presId="urn:microsoft.com/office/officeart/2005/8/layout/orgChart1"/>
    <dgm:cxn modelId="{3773E8C0-C07D-4CEE-AF4A-9776E6ABCE46}" type="presOf" srcId="{41D6BAB2-C1FF-48F1-A406-D689507368E0}" destId="{28FDBD81-325F-42DC-AD51-42AAF91B2C11}" srcOrd="0" destOrd="0" presId="urn:microsoft.com/office/officeart/2005/8/layout/orgChart1"/>
    <dgm:cxn modelId="{8243D8DF-A0AB-4D81-A2FA-F2614E7CC2B9}" type="presOf" srcId="{DEE8B676-E1B3-496E-B10D-F80F072FD355}" destId="{7C2DF0F2-A3FF-4CA6-8DF4-3898BF83262C}" srcOrd="0" destOrd="0" presId="urn:microsoft.com/office/officeart/2005/8/layout/orgChart1"/>
    <dgm:cxn modelId="{1E09DFEF-DD09-4963-8797-207C39CD32CB}" type="presOf" srcId="{916E9003-7A12-4644-8755-6FF8FA889AD7}" destId="{963BAAB9-B258-47C3-8B61-EC9D256D6E0F}" srcOrd="1" destOrd="0" presId="urn:microsoft.com/office/officeart/2005/8/layout/orgChart1"/>
    <dgm:cxn modelId="{65FF08F4-105B-43B5-A1BE-2FEDDD29FD99}" type="presOf" srcId="{DEE8B676-E1B3-496E-B10D-F80F072FD355}" destId="{681CABF2-A6AE-434C-9A52-3027C6DE1E9E}" srcOrd="1" destOrd="0" presId="urn:microsoft.com/office/officeart/2005/8/layout/orgChart1"/>
    <dgm:cxn modelId="{FCB863FA-A568-4703-AAB5-839FE8F18556}" type="presOf" srcId="{5F529EE1-87B1-4B0B-9BC5-6D28AA945217}" destId="{A6674340-D1F1-478F-89CE-ABD109C4360B}" srcOrd="0" destOrd="0" presId="urn:microsoft.com/office/officeart/2005/8/layout/orgChart1"/>
    <dgm:cxn modelId="{77267C58-6AC8-40ED-9FA3-45E760268BE1}" type="presParOf" srcId="{53E25DF0-C691-4DF3-B571-E957C1C52B11}" destId="{0248F8EA-11AF-4833-A1C3-F8224C765F03}" srcOrd="0" destOrd="0" presId="urn:microsoft.com/office/officeart/2005/8/layout/orgChart1"/>
    <dgm:cxn modelId="{B2D464F9-F4E1-433A-AE19-579628E1699F}" type="presParOf" srcId="{0248F8EA-11AF-4833-A1C3-F8224C765F03}" destId="{15FF02AE-F005-4560-A6CA-0628116BC9A8}" srcOrd="0" destOrd="0" presId="urn:microsoft.com/office/officeart/2005/8/layout/orgChart1"/>
    <dgm:cxn modelId="{B94BCF84-78FD-4917-9A1B-4D8DF8FAABB6}" type="presParOf" srcId="{15FF02AE-F005-4560-A6CA-0628116BC9A8}" destId="{D3B2B058-29C3-4CD3-A786-D45D7720B536}" srcOrd="0" destOrd="0" presId="urn:microsoft.com/office/officeart/2005/8/layout/orgChart1"/>
    <dgm:cxn modelId="{24914AC7-6DC8-45C2-9E9B-D22A7D5995C6}" type="presParOf" srcId="{15FF02AE-F005-4560-A6CA-0628116BC9A8}" destId="{7A6A413C-EA9B-48DE-9F8E-FFDA2A63B728}" srcOrd="1" destOrd="0" presId="urn:microsoft.com/office/officeart/2005/8/layout/orgChart1"/>
    <dgm:cxn modelId="{2436C793-291C-48EA-98FF-519681479FEB}" type="presParOf" srcId="{0248F8EA-11AF-4833-A1C3-F8224C765F03}" destId="{33A7E7D7-9AF8-40DB-BA76-84054586DAC4}" srcOrd="1" destOrd="0" presId="urn:microsoft.com/office/officeart/2005/8/layout/orgChart1"/>
    <dgm:cxn modelId="{DF4F9166-2171-430A-BC76-FDF12924DC8B}" type="presParOf" srcId="{33A7E7D7-9AF8-40DB-BA76-84054586DAC4}" destId="{8FEE13B1-30E6-46CE-8B3E-2ACEC6BEF089}" srcOrd="0" destOrd="0" presId="urn:microsoft.com/office/officeart/2005/8/layout/orgChart1"/>
    <dgm:cxn modelId="{2588FD28-910F-4CB4-A6B1-F1B0B201A0CB}" type="presParOf" srcId="{33A7E7D7-9AF8-40DB-BA76-84054586DAC4}" destId="{E64A840C-26DB-4C42-9975-04743CAA09FB}" srcOrd="1" destOrd="0" presId="urn:microsoft.com/office/officeart/2005/8/layout/orgChart1"/>
    <dgm:cxn modelId="{2A4E94B6-BA46-4FBE-87D4-ED44DAF5C701}" type="presParOf" srcId="{E64A840C-26DB-4C42-9975-04743CAA09FB}" destId="{E826CBD1-CD3C-4B86-AADB-3722D65B5A8E}" srcOrd="0" destOrd="0" presId="urn:microsoft.com/office/officeart/2005/8/layout/orgChart1"/>
    <dgm:cxn modelId="{DC245629-DEE2-4B59-8175-00998CF15CF8}" type="presParOf" srcId="{E826CBD1-CD3C-4B86-AADB-3722D65B5A8E}" destId="{7D919EBF-FA22-403A-BE2D-2B010E6FBE57}" srcOrd="0" destOrd="0" presId="urn:microsoft.com/office/officeart/2005/8/layout/orgChart1"/>
    <dgm:cxn modelId="{88A31C9F-DE06-48E8-8FF0-89FF48684658}" type="presParOf" srcId="{E826CBD1-CD3C-4B86-AADB-3722D65B5A8E}" destId="{862130F2-96AC-4707-8C2D-B551C3043021}" srcOrd="1" destOrd="0" presId="urn:microsoft.com/office/officeart/2005/8/layout/orgChart1"/>
    <dgm:cxn modelId="{B4739857-CDE7-41B3-8D5A-8030B8F12C5B}" type="presParOf" srcId="{E64A840C-26DB-4C42-9975-04743CAA09FB}" destId="{70AFE8CE-F47E-4DE9-A578-879C2A9D9FCD}" srcOrd="1" destOrd="0" presId="urn:microsoft.com/office/officeart/2005/8/layout/orgChart1"/>
    <dgm:cxn modelId="{4FCB1823-C282-4F00-847B-1FA2CCEBC827}" type="presParOf" srcId="{70AFE8CE-F47E-4DE9-A578-879C2A9D9FCD}" destId="{276E8999-2C54-40A7-825D-9E9396DE48FE}" srcOrd="0" destOrd="0" presId="urn:microsoft.com/office/officeart/2005/8/layout/orgChart1"/>
    <dgm:cxn modelId="{9C57964D-A4D5-4D79-BE82-4EA345A9E222}" type="presParOf" srcId="{70AFE8CE-F47E-4DE9-A578-879C2A9D9FCD}" destId="{8948D763-80CC-4013-8B93-0C3B5C8184BF}" srcOrd="1" destOrd="0" presId="urn:microsoft.com/office/officeart/2005/8/layout/orgChart1"/>
    <dgm:cxn modelId="{6C46EE21-A2CC-41F7-ADF3-7D6A679F88DC}" type="presParOf" srcId="{8948D763-80CC-4013-8B93-0C3B5C8184BF}" destId="{59CA841A-D39B-4186-AB2D-58095F5B3B61}" srcOrd="0" destOrd="0" presId="urn:microsoft.com/office/officeart/2005/8/layout/orgChart1"/>
    <dgm:cxn modelId="{5F2AC24A-9D20-4DA4-968E-26B6E168613D}" type="presParOf" srcId="{59CA841A-D39B-4186-AB2D-58095F5B3B61}" destId="{55233F12-EF09-4FDD-9812-1DFD74FD2B76}" srcOrd="0" destOrd="0" presId="urn:microsoft.com/office/officeart/2005/8/layout/orgChart1"/>
    <dgm:cxn modelId="{CDC8BBEE-A694-46D4-B922-E34CEAC65B8C}" type="presParOf" srcId="{59CA841A-D39B-4186-AB2D-58095F5B3B61}" destId="{B2CF1383-31D2-4EE6-B7C9-C603EADEAB5D}" srcOrd="1" destOrd="0" presId="urn:microsoft.com/office/officeart/2005/8/layout/orgChart1"/>
    <dgm:cxn modelId="{5F321466-D9A5-4715-A0BE-840E2AE81F28}" type="presParOf" srcId="{8948D763-80CC-4013-8B93-0C3B5C8184BF}" destId="{83A1441A-AD15-432C-A2FB-D23215947DD0}" srcOrd="1" destOrd="0" presId="urn:microsoft.com/office/officeart/2005/8/layout/orgChart1"/>
    <dgm:cxn modelId="{94EB8275-28E4-4E3C-9FF2-C377B13C70B0}" type="presParOf" srcId="{8948D763-80CC-4013-8B93-0C3B5C8184BF}" destId="{649AF04E-7329-4B41-9E2A-88FFF9169C04}" srcOrd="2" destOrd="0" presId="urn:microsoft.com/office/officeart/2005/8/layout/orgChart1"/>
    <dgm:cxn modelId="{F189A1DD-B2E4-4693-9EC1-59E019804858}" type="presParOf" srcId="{70AFE8CE-F47E-4DE9-A578-879C2A9D9FCD}" destId="{A6674340-D1F1-478F-89CE-ABD109C4360B}" srcOrd="2" destOrd="0" presId="urn:microsoft.com/office/officeart/2005/8/layout/orgChart1"/>
    <dgm:cxn modelId="{3BF0D549-7C98-4AE6-A9F7-92D7916BC5D5}" type="presParOf" srcId="{70AFE8CE-F47E-4DE9-A578-879C2A9D9FCD}" destId="{FBAD30EA-ECBE-4474-ADAB-CBD00249CEB2}" srcOrd="3" destOrd="0" presId="urn:microsoft.com/office/officeart/2005/8/layout/orgChart1"/>
    <dgm:cxn modelId="{F3B09C1D-CFD7-420C-BDCF-119D79662556}" type="presParOf" srcId="{FBAD30EA-ECBE-4474-ADAB-CBD00249CEB2}" destId="{CCB865F4-2690-414F-812D-075476A31EE0}" srcOrd="0" destOrd="0" presId="urn:microsoft.com/office/officeart/2005/8/layout/orgChart1"/>
    <dgm:cxn modelId="{6A3C1F3B-BF8F-4F7F-AF13-32F14C4CA1F6}" type="presParOf" srcId="{CCB865F4-2690-414F-812D-075476A31EE0}" destId="{24E3F8D1-F1D9-4A1D-B961-6408080E74DF}" srcOrd="0" destOrd="0" presId="urn:microsoft.com/office/officeart/2005/8/layout/orgChart1"/>
    <dgm:cxn modelId="{4381CAA9-1186-4ED0-BCA6-A3D5B43814AB}" type="presParOf" srcId="{CCB865F4-2690-414F-812D-075476A31EE0}" destId="{963BAAB9-B258-47C3-8B61-EC9D256D6E0F}" srcOrd="1" destOrd="0" presId="urn:microsoft.com/office/officeart/2005/8/layout/orgChart1"/>
    <dgm:cxn modelId="{F1DF4734-4D10-408C-B2F7-EC181C1D616F}" type="presParOf" srcId="{FBAD30EA-ECBE-4474-ADAB-CBD00249CEB2}" destId="{68E3E4AD-F3A7-48D7-92BB-6B601DD30B72}" srcOrd="1" destOrd="0" presId="urn:microsoft.com/office/officeart/2005/8/layout/orgChart1"/>
    <dgm:cxn modelId="{9DA4FC19-F8AF-44D8-876E-E552B335C125}" type="presParOf" srcId="{FBAD30EA-ECBE-4474-ADAB-CBD00249CEB2}" destId="{1255E0A7-1F12-4971-9FC1-750412A8A1B7}" srcOrd="2" destOrd="0" presId="urn:microsoft.com/office/officeart/2005/8/layout/orgChart1"/>
    <dgm:cxn modelId="{27290506-26FD-4EFB-BE2A-8BB1ADFD9539}" type="presParOf" srcId="{E64A840C-26DB-4C42-9975-04743CAA09FB}" destId="{9FAAE0E1-F193-41E6-8F3F-0AA2BEC5F93A}" srcOrd="2" destOrd="0" presId="urn:microsoft.com/office/officeart/2005/8/layout/orgChart1"/>
    <dgm:cxn modelId="{EC4A245B-7CEF-4EEE-BA7C-FC7CC875718C}" type="presParOf" srcId="{33A7E7D7-9AF8-40DB-BA76-84054586DAC4}" destId="{057EAC50-31F4-4809-BEF8-524DFB2EE03B}" srcOrd="2" destOrd="0" presId="urn:microsoft.com/office/officeart/2005/8/layout/orgChart1"/>
    <dgm:cxn modelId="{1C943A37-E070-4B2D-9C41-3FB32036A971}" type="presParOf" srcId="{33A7E7D7-9AF8-40DB-BA76-84054586DAC4}" destId="{8C69929F-BB3F-41B8-B35E-6FF43A2D6FE4}" srcOrd="3" destOrd="0" presId="urn:microsoft.com/office/officeart/2005/8/layout/orgChart1"/>
    <dgm:cxn modelId="{6D3E7D1C-DA50-46F0-A9FC-E79C0F07C2E8}" type="presParOf" srcId="{8C69929F-BB3F-41B8-B35E-6FF43A2D6FE4}" destId="{607DC936-2287-49C1-AD61-0B2468BA0C53}" srcOrd="0" destOrd="0" presId="urn:microsoft.com/office/officeart/2005/8/layout/orgChart1"/>
    <dgm:cxn modelId="{505B5F4B-9D91-4113-B273-5B925176720B}" type="presParOf" srcId="{607DC936-2287-49C1-AD61-0B2468BA0C53}" destId="{28FDBD81-325F-42DC-AD51-42AAF91B2C11}" srcOrd="0" destOrd="0" presId="urn:microsoft.com/office/officeart/2005/8/layout/orgChart1"/>
    <dgm:cxn modelId="{980CA8EC-26BF-4049-92E4-7987025A7C93}" type="presParOf" srcId="{607DC936-2287-49C1-AD61-0B2468BA0C53}" destId="{E82CFC56-7070-491A-92E5-9770903D1FCB}" srcOrd="1" destOrd="0" presId="urn:microsoft.com/office/officeart/2005/8/layout/orgChart1"/>
    <dgm:cxn modelId="{E3452232-6D6D-4F53-8637-B721150ED009}" type="presParOf" srcId="{8C69929F-BB3F-41B8-B35E-6FF43A2D6FE4}" destId="{C0586DE2-E683-4841-AB7A-084498780C5C}" srcOrd="1" destOrd="0" presId="urn:microsoft.com/office/officeart/2005/8/layout/orgChart1"/>
    <dgm:cxn modelId="{DA4B6065-A861-4A4C-B6CB-17C5290DDED9}" type="presParOf" srcId="{8C69929F-BB3F-41B8-B35E-6FF43A2D6FE4}" destId="{4485F18D-C4E1-46E1-B9DA-B574ECECDDE8}" srcOrd="2" destOrd="0" presId="urn:microsoft.com/office/officeart/2005/8/layout/orgChart1"/>
    <dgm:cxn modelId="{627F6758-DFBC-4C49-886D-58DB63505616}" type="presParOf" srcId="{33A7E7D7-9AF8-40DB-BA76-84054586DAC4}" destId="{A0D4F3BB-EA75-4236-A1CE-4D4819E4E4E0}" srcOrd="4" destOrd="0" presId="urn:microsoft.com/office/officeart/2005/8/layout/orgChart1"/>
    <dgm:cxn modelId="{01AA3F5D-2626-462F-8F26-45C1B0E47E12}" type="presParOf" srcId="{33A7E7D7-9AF8-40DB-BA76-84054586DAC4}" destId="{3BFEA095-1E34-4308-9610-157E5F068986}" srcOrd="5" destOrd="0" presId="urn:microsoft.com/office/officeart/2005/8/layout/orgChart1"/>
    <dgm:cxn modelId="{13B01221-E52C-4961-8AD9-F06781425426}" type="presParOf" srcId="{3BFEA095-1E34-4308-9610-157E5F068986}" destId="{39F5BF92-6C0F-40F2-9010-E14DF9B7D15B}" srcOrd="0" destOrd="0" presId="urn:microsoft.com/office/officeart/2005/8/layout/orgChart1"/>
    <dgm:cxn modelId="{E770A441-9A64-4559-BD1F-D5BC60D0DD42}" type="presParOf" srcId="{39F5BF92-6C0F-40F2-9010-E14DF9B7D15B}" destId="{7C2DF0F2-A3FF-4CA6-8DF4-3898BF83262C}" srcOrd="0" destOrd="0" presId="urn:microsoft.com/office/officeart/2005/8/layout/orgChart1"/>
    <dgm:cxn modelId="{FB8EF077-B1B7-4382-9269-48C2F732DB2B}" type="presParOf" srcId="{39F5BF92-6C0F-40F2-9010-E14DF9B7D15B}" destId="{681CABF2-A6AE-434C-9A52-3027C6DE1E9E}" srcOrd="1" destOrd="0" presId="urn:microsoft.com/office/officeart/2005/8/layout/orgChart1"/>
    <dgm:cxn modelId="{AEFC3834-C0D5-45C1-8FF0-38B69885F170}" type="presParOf" srcId="{3BFEA095-1E34-4308-9610-157E5F068986}" destId="{06AA59E4-B543-46BF-9CBC-36015FA2529F}" srcOrd="1" destOrd="0" presId="urn:microsoft.com/office/officeart/2005/8/layout/orgChart1"/>
    <dgm:cxn modelId="{E9CF6FFE-1238-4B6B-BF43-AA6014A61214}" type="presParOf" srcId="{3BFEA095-1E34-4308-9610-157E5F068986}" destId="{5D4D471E-A52B-4283-B655-F4D00588713E}" srcOrd="2" destOrd="0" presId="urn:microsoft.com/office/officeart/2005/8/layout/orgChart1"/>
    <dgm:cxn modelId="{D9C54262-BDDB-4AA8-BA4D-942870CACD05}" type="presParOf" srcId="{33A7E7D7-9AF8-40DB-BA76-84054586DAC4}" destId="{E83629B8-0593-4149-B9B0-CBFCDB1560CC}" srcOrd="6" destOrd="0" presId="urn:microsoft.com/office/officeart/2005/8/layout/orgChart1"/>
    <dgm:cxn modelId="{6D5AE157-6DA0-49EB-8EB7-30F10EEF4D04}" type="presParOf" srcId="{33A7E7D7-9AF8-40DB-BA76-84054586DAC4}" destId="{AEE2E37F-4632-415B-BA50-210609720595}" srcOrd="7" destOrd="0" presId="urn:microsoft.com/office/officeart/2005/8/layout/orgChart1"/>
    <dgm:cxn modelId="{FDD978D2-2237-4C8D-B9DA-07106ECFF87E}" type="presParOf" srcId="{AEE2E37F-4632-415B-BA50-210609720595}" destId="{9FE4EA83-27CF-4E90-B628-81A490BE441D}" srcOrd="0" destOrd="0" presId="urn:microsoft.com/office/officeart/2005/8/layout/orgChart1"/>
    <dgm:cxn modelId="{E838B4B1-497E-4288-A071-B6DDA62FCCCF}" type="presParOf" srcId="{9FE4EA83-27CF-4E90-B628-81A490BE441D}" destId="{F6F650CF-65F5-45E9-A374-28D15A571E03}" srcOrd="0" destOrd="0" presId="urn:microsoft.com/office/officeart/2005/8/layout/orgChart1"/>
    <dgm:cxn modelId="{C1550159-88A3-4407-A63A-707820010B13}" type="presParOf" srcId="{9FE4EA83-27CF-4E90-B628-81A490BE441D}" destId="{10968705-D8D6-40C1-B912-D13862F3F0FC}" srcOrd="1" destOrd="0" presId="urn:microsoft.com/office/officeart/2005/8/layout/orgChart1"/>
    <dgm:cxn modelId="{D6335BDE-A97D-4161-94D5-2E1318430569}" type="presParOf" srcId="{AEE2E37F-4632-415B-BA50-210609720595}" destId="{1C5AF7EB-F59B-4F63-8E5E-E3B5A502D874}" srcOrd="1" destOrd="0" presId="urn:microsoft.com/office/officeart/2005/8/layout/orgChart1"/>
    <dgm:cxn modelId="{967C5B3A-66D8-452E-98F5-F2FB65159438}" type="presParOf" srcId="{AEE2E37F-4632-415B-BA50-210609720595}" destId="{637B4EAD-152B-404A-B116-6DB7653B118F}" srcOrd="2" destOrd="0" presId="urn:microsoft.com/office/officeart/2005/8/layout/orgChart1"/>
    <dgm:cxn modelId="{24E295B6-7067-4044-BDC2-8E3ECD552328}" type="presParOf" srcId="{0248F8EA-11AF-4833-A1C3-F8224C765F03}" destId="{3DBF5317-1F7B-42C7-BA23-5F36158912D3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83629B8-0593-4149-B9B0-CBFCDB1560CC}">
      <dsp:nvSpPr>
        <dsp:cNvPr id="0" name=""/>
        <dsp:cNvSpPr/>
      </dsp:nvSpPr>
      <dsp:spPr>
        <a:xfrm>
          <a:off x="3223844" y="419938"/>
          <a:ext cx="1521794" cy="1760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037"/>
              </a:lnTo>
              <a:lnTo>
                <a:pt x="1521794" y="88037"/>
              </a:lnTo>
              <a:lnTo>
                <a:pt x="1521794" y="1760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0D4F3BB-EA75-4236-A1CE-4D4819E4E4E0}">
      <dsp:nvSpPr>
        <dsp:cNvPr id="0" name=""/>
        <dsp:cNvSpPr/>
      </dsp:nvSpPr>
      <dsp:spPr>
        <a:xfrm>
          <a:off x="3223844" y="419938"/>
          <a:ext cx="507264" cy="1760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037"/>
              </a:lnTo>
              <a:lnTo>
                <a:pt x="507264" y="88037"/>
              </a:lnTo>
              <a:lnTo>
                <a:pt x="507264" y="1760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57EAC50-31F4-4809-BEF8-524DFB2EE03B}">
      <dsp:nvSpPr>
        <dsp:cNvPr id="0" name=""/>
        <dsp:cNvSpPr/>
      </dsp:nvSpPr>
      <dsp:spPr>
        <a:xfrm>
          <a:off x="2716580" y="419938"/>
          <a:ext cx="507264" cy="176075"/>
        </a:xfrm>
        <a:custGeom>
          <a:avLst/>
          <a:gdLst/>
          <a:ahLst/>
          <a:cxnLst/>
          <a:rect l="0" t="0" r="0" b="0"/>
          <a:pathLst>
            <a:path>
              <a:moveTo>
                <a:pt x="507264" y="0"/>
              </a:moveTo>
              <a:lnTo>
                <a:pt x="507264" y="88037"/>
              </a:lnTo>
              <a:lnTo>
                <a:pt x="0" y="88037"/>
              </a:lnTo>
              <a:lnTo>
                <a:pt x="0" y="1760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6674340-D1F1-478F-89CE-ABD109C4360B}">
      <dsp:nvSpPr>
        <dsp:cNvPr id="0" name=""/>
        <dsp:cNvSpPr/>
      </dsp:nvSpPr>
      <dsp:spPr>
        <a:xfrm>
          <a:off x="1702050" y="1015240"/>
          <a:ext cx="507264" cy="17607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037"/>
              </a:lnTo>
              <a:lnTo>
                <a:pt x="507264" y="88037"/>
              </a:lnTo>
              <a:lnTo>
                <a:pt x="507264" y="17607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76E8999-2C54-40A7-825D-9E9396DE48FE}">
      <dsp:nvSpPr>
        <dsp:cNvPr id="0" name=""/>
        <dsp:cNvSpPr/>
      </dsp:nvSpPr>
      <dsp:spPr>
        <a:xfrm>
          <a:off x="1194785" y="1015240"/>
          <a:ext cx="507264" cy="176075"/>
        </a:xfrm>
        <a:custGeom>
          <a:avLst/>
          <a:gdLst/>
          <a:ahLst/>
          <a:cxnLst/>
          <a:rect l="0" t="0" r="0" b="0"/>
          <a:pathLst>
            <a:path>
              <a:moveTo>
                <a:pt x="507264" y="0"/>
              </a:moveTo>
              <a:lnTo>
                <a:pt x="507264" y="88037"/>
              </a:lnTo>
              <a:lnTo>
                <a:pt x="0" y="88037"/>
              </a:lnTo>
              <a:lnTo>
                <a:pt x="0" y="176075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FEE13B1-30E6-46CE-8B3E-2ACEC6BEF089}">
      <dsp:nvSpPr>
        <dsp:cNvPr id="0" name=""/>
        <dsp:cNvSpPr/>
      </dsp:nvSpPr>
      <dsp:spPr>
        <a:xfrm>
          <a:off x="1702050" y="419938"/>
          <a:ext cx="1521794" cy="176075"/>
        </a:xfrm>
        <a:custGeom>
          <a:avLst/>
          <a:gdLst/>
          <a:ahLst/>
          <a:cxnLst/>
          <a:rect l="0" t="0" r="0" b="0"/>
          <a:pathLst>
            <a:path>
              <a:moveTo>
                <a:pt x="1521794" y="0"/>
              </a:moveTo>
              <a:lnTo>
                <a:pt x="1521794" y="88037"/>
              </a:lnTo>
              <a:lnTo>
                <a:pt x="0" y="88037"/>
              </a:lnTo>
              <a:lnTo>
                <a:pt x="0" y="176075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B2B058-29C3-4CD3-A786-D45D7720B536}">
      <dsp:nvSpPr>
        <dsp:cNvPr id="0" name=""/>
        <dsp:cNvSpPr/>
      </dsp:nvSpPr>
      <dsp:spPr>
        <a:xfrm>
          <a:off x="2804617" y="711"/>
          <a:ext cx="838454" cy="41922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altLang="ru-RU" sz="1100" b="0" i="0" u="none" strike="noStrike" kern="1200" cap="none" normalizeH="0" baseline="0" dirty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Стебель</a:t>
          </a:r>
        </a:p>
      </dsp:txBody>
      <dsp:txXfrm>
        <a:off x="2804617" y="711"/>
        <a:ext cx="838454" cy="419227"/>
      </dsp:txXfrm>
    </dsp:sp>
    <dsp:sp modelId="{7D919EBF-FA22-403A-BE2D-2B010E6FBE57}">
      <dsp:nvSpPr>
        <dsp:cNvPr id="0" name=""/>
        <dsp:cNvSpPr/>
      </dsp:nvSpPr>
      <dsp:spPr>
        <a:xfrm>
          <a:off x="1282823" y="596013"/>
          <a:ext cx="838454" cy="41922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altLang="ru-RU" sz="1100" b="0" i="0" u="none" strike="noStrike" kern="1200" cap="none" normalizeH="0" baseline="0" dirty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Кора</a:t>
          </a:r>
        </a:p>
      </dsp:txBody>
      <dsp:txXfrm>
        <a:off x="1282823" y="596013"/>
        <a:ext cx="838454" cy="419227"/>
      </dsp:txXfrm>
    </dsp:sp>
    <dsp:sp modelId="{55233F12-EF09-4FDD-9812-1DFD74FD2B76}">
      <dsp:nvSpPr>
        <dsp:cNvPr id="0" name=""/>
        <dsp:cNvSpPr/>
      </dsp:nvSpPr>
      <dsp:spPr>
        <a:xfrm>
          <a:off x="775558" y="1191315"/>
          <a:ext cx="838454" cy="41922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altLang="ru-RU" sz="1100" b="0" i="0" u="none" strike="noStrike" kern="1200" cap="none" normalizeH="0" baseline="0" dirty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Пробка</a:t>
          </a:r>
        </a:p>
      </dsp:txBody>
      <dsp:txXfrm>
        <a:off x="775558" y="1191315"/>
        <a:ext cx="838454" cy="419227"/>
      </dsp:txXfrm>
    </dsp:sp>
    <dsp:sp modelId="{24E3F8D1-F1D9-4A1D-B961-6408080E74DF}">
      <dsp:nvSpPr>
        <dsp:cNvPr id="0" name=""/>
        <dsp:cNvSpPr/>
      </dsp:nvSpPr>
      <dsp:spPr>
        <a:xfrm>
          <a:off x="1790088" y="1191315"/>
          <a:ext cx="838454" cy="41922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altLang="ru-RU" sz="1100" b="0" i="0" u="none" strike="noStrike" kern="1200" cap="none" normalizeH="0" baseline="0" dirty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Луб</a:t>
          </a:r>
        </a:p>
      </dsp:txBody>
      <dsp:txXfrm>
        <a:off x="1790088" y="1191315"/>
        <a:ext cx="838454" cy="419227"/>
      </dsp:txXfrm>
    </dsp:sp>
    <dsp:sp modelId="{28FDBD81-325F-42DC-AD51-42AAF91B2C11}">
      <dsp:nvSpPr>
        <dsp:cNvPr id="0" name=""/>
        <dsp:cNvSpPr/>
      </dsp:nvSpPr>
      <dsp:spPr>
        <a:xfrm>
          <a:off x="2297353" y="596013"/>
          <a:ext cx="838454" cy="41922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altLang="ru-RU" sz="1100" b="0" i="0" u="none" strike="noStrike" kern="1200" cap="none" normalizeH="0" baseline="0" dirty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Камбий</a:t>
          </a:r>
        </a:p>
      </dsp:txBody>
      <dsp:txXfrm>
        <a:off x="2297353" y="596013"/>
        <a:ext cx="838454" cy="419227"/>
      </dsp:txXfrm>
    </dsp:sp>
    <dsp:sp modelId="{7C2DF0F2-A3FF-4CA6-8DF4-3898BF83262C}">
      <dsp:nvSpPr>
        <dsp:cNvPr id="0" name=""/>
        <dsp:cNvSpPr/>
      </dsp:nvSpPr>
      <dsp:spPr>
        <a:xfrm>
          <a:off x="3311882" y="596013"/>
          <a:ext cx="838454" cy="41922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altLang="ru-RU" sz="1100" b="0" i="0" u="none" strike="noStrike" kern="1200" cap="none" normalizeH="0" baseline="0" dirty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Древесина</a:t>
          </a:r>
        </a:p>
      </dsp:txBody>
      <dsp:txXfrm>
        <a:off x="3311882" y="596013"/>
        <a:ext cx="838454" cy="419227"/>
      </dsp:txXfrm>
    </dsp:sp>
    <dsp:sp modelId="{F6F650CF-65F5-45E9-A374-28D15A571E03}">
      <dsp:nvSpPr>
        <dsp:cNvPr id="0" name=""/>
        <dsp:cNvSpPr/>
      </dsp:nvSpPr>
      <dsp:spPr>
        <a:xfrm>
          <a:off x="4326412" y="596013"/>
          <a:ext cx="838454" cy="419227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marR="0" lvl="0" indent="0" algn="ctr" defTabSz="914400" rtl="0" eaLnBrk="1" fontAlgn="base" latinLnBrk="0" hangingPunct="1">
            <a:lnSpc>
              <a:spcPct val="100000"/>
            </a:lnSpc>
            <a:spcBef>
              <a:spcPct val="0"/>
            </a:spcBef>
            <a:spcAft>
              <a:spcPct val="0"/>
            </a:spcAft>
            <a:buClrTx/>
            <a:buSzTx/>
            <a:buFontTx/>
            <a:buNone/>
            <a:tabLst/>
          </a:pPr>
          <a:r>
            <a:rPr kumimoji="0" lang="ru-RU" altLang="ru-RU" sz="1100" b="0" i="0" u="none" strike="noStrike" kern="1200" cap="none" normalizeH="0" baseline="0" dirty="0">
              <a:ln>
                <a:noFill/>
              </a:ln>
              <a:solidFill>
                <a:schemeClr val="tx1"/>
              </a:solidFill>
              <a:effectLst/>
              <a:latin typeface="Arial" charset="0"/>
            </a:rPr>
            <a:t>Сердцевина</a:t>
          </a:r>
        </a:p>
      </dsp:txBody>
      <dsp:txXfrm>
        <a:off x="4326412" y="596013"/>
        <a:ext cx="838454" cy="41922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0E72B2-6121-4825-89B3-D595DC763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Katya</cp:lastModifiedBy>
  <cp:revision>3</cp:revision>
  <dcterms:created xsi:type="dcterms:W3CDTF">2019-10-07T10:33:00Z</dcterms:created>
  <dcterms:modified xsi:type="dcterms:W3CDTF">2019-10-07T18:27:00Z</dcterms:modified>
</cp:coreProperties>
</file>