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3D9" w:rsidRP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  <w:r w:rsidRPr="007203D9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 xml:space="preserve">Тест Г. </w:t>
      </w:r>
      <w:proofErr w:type="spellStart"/>
      <w:r w:rsidRPr="007203D9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Айзенка</w:t>
      </w:r>
      <w:proofErr w:type="spellEnd"/>
      <w:r w:rsidRPr="007203D9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 xml:space="preserve"> на определение типа темперамента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Варианты ответов на вопросы: "да", "нет". Первый ответ, пришедший Вам в голову, является правильным. Ваши ответы - "да" - плюс, "нет" - минус - фиксируйте на листке бумаги.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Вы испытываете тягу к новым впечатлениям, чтобы испытать сильные ощущения?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Вы чувствуете, что нуждаетесь в друзьях, которые могут Вас понять, ободрить, выразить сочувствие?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Считаете ли Вы себя беспечным человеком?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Правда ли, что Вам очень трудно отвечать "нет"?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Обдумываете ли Вы свои </w:t>
      </w:r>
      <w:proofErr w:type="gramStart"/>
      <w:r w:rsidRPr="007203D9">
        <w:rPr>
          <w:rFonts w:eastAsia="Times New Roman" w:cs="Times New Roman"/>
          <w:sz w:val="28"/>
          <w:szCs w:val="28"/>
          <w:lang w:eastAsia="ru-RU"/>
        </w:rPr>
        <w:t>дела</w:t>
      </w:r>
      <w:proofErr w:type="gramEnd"/>
      <w:r w:rsidRPr="007203D9">
        <w:rPr>
          <w:rFonts w:eastAsia="Times New Roman" w:cs="Times New Roman"/>
          <w:sz w:val="28"/>
          <w:szCs w:val="28"/>
          <w:lang w:eastAsia="ru-RU"/>
        </w:rPr>
        <w:t xml:space="preserve"> не спеша и предпочитаете ли подождать, прежде чем действовать?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Всегда ли Вы сдерживаете свои обещания, даже если Вам это не выгодно?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у Вас бывают спады и подъемы настроения?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Быстро ли Вы обычно действуете и говорите, и не растрачиваете ли много времени на обдумывание?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Возникало ли у Вас когда-нибудь чувство, что Вы несчастны, хотя никакой серьезной причины для этого не было?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Верно ли, что на спор Вы способны решиться на все?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Смущаете ли Вы, когда хотите познакомиться с человеком противоположного пола, который Вам симпатичен?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Бывает ли, что, разозлившись, Вы выходите из себя?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Вы действуете под влиянием минутного настроения?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Вас беспокоят мысли о том, что Вам не следовало бы чего-нибудь делать или говорить?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Предпочитаете ли Вы чтение книг встречам с людьми?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Вас легко обидеть?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Любите ли Вы часто бывать в компании?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Бывают ли у Вас иногда такие мысли, которые Вы хотели бы скрыть от других людей?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Верно, что иногда Вы настолько полны энергии, что все горит в руках, а иногда чувствуете сильную вялость?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Предпочитаете ли Вы иметь друзей поменьше, но особенно близких Вам?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Вы мечтаете?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Когда на Вас кричат, Вы отвечаете тем же?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Вас тревожит чувство вины?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Все ли ваши привычки хороши и желательны?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Способны ли Вы дать волю собственным чувствам и </w:t>
      </w:r>
      <w:proofErr w:type="gramStart"/>
      <w:r w:rsidRPr="007203D9">
        <w:rPr>
          <w:rFonts w:eastAsia="Times New Roman" w:cs="Times New Roman"/>
          <w:sz w:val="28"/>
          <w:szCs w:val="28"/>
          <w:lang w:eastAsia="ru-RU"/>
        </w:rPr>
        <w:t>вовсю</w:t>
      </w:r>
      <w:proofErr w:type="gramEnd"/>
      <w:r w:rsidRPr="007203D9">
        <w:rPr>
          <w:rFonts w:eastAsia="Times New Roman" w:cs="Times New Roman"/>
          <w:sz w:val="28"/>
          <w:szCs w:val="28"/>
          <w:lang w:eastAsia="ru-RU"/>
        </w:rPr>
        <w:t xml:space="preserve"> повеселиться в шумной компании?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Считаете ли Вы себя человеком возбудимым и чувствительным?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Считают ли Вас человеком живым и веселым?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lastRenderedPageBreak/>
        <w:t xml:space="preserve">После того, как дело сделано, часто ли Вы возвращаетесь к нему мысленно и думает, что могли бы сделать лучше?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Вы обычно молчаливый и сдержанный, когда находитесь среди людей?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Вы иногда сплетничаете?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Бывает ли, что Вам не спиться оттого, что разные мысли лезут в голову?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Верно ли, что Вам приятнее и легче прочесть о том, что Вас интересует в книге, хотя можно быстрее и проще узнать об этом у друзей?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Бывает ли у Вас сильное сердцебиение?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Нравиться ли Вам работа, требующая постоянного внимания?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Бывает ли, что Вас "бросает в дрожь"?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Верно ли, что Вы всегда говорите о знакомых Вам людях только хорошее, даже тогда, когда уверены, что они об этом не узнают?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Верно ли, что Вам </w:t>
      </w:r>
      <w:proofErr w:type="gramStart"/>
      <w:r w:rsidRPr="007203D9">
        <w:rPr>
          <w:rFonts w:eastAsia="Times New Roman" w:cs="Times New Roman"/>
          <w:sz w:val="28"/>
          <w:szCs w:val="28"/>
          <w:lang w:eastAsia="ru-RU"/>
        </w:rPr>
        <w:t>не приятно</w:t>
      </w:r>
      <w:proofErr w:type="gramEnd"/>
      <w:r w:rsidRPr="007203D9">
        <w:rPr>
          <w:rFonts w:eastAsia="Times New Roman" w:cs="Times New Roman"/>
          <w:sz w:val="28"/>
          <w:szCs w:val="28"/>
          <w:lang w:eastAsia="ru-RU"/>
        </w:rPr>
        <w:t xml:space="preserve"> бывать в компании, где постоянно подшучивают друг над другом?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Вы раздражительны?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Нравиться ли Вам работа, которая требует быстроты действий?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Верно ли, что Вас не редко не дают покоя мысли о разных неприятностях и "ужасах", которые могли бы произойти, хотя все кончилось благополучно?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Вы ходите медленно и неторопливо?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Вы когда-нибудь опаздывали на свидание, работу или учебу?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Часто ли Вам снятся кошмары?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Верно ли, что Вы такой любитель поговорить, что никогда не упустите удобного случая побеседовать с незнакомым человеком?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Беспокоят ли Вас какие-нибудь боли?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Огорчились бы Вы, если бы долго не могли видеться со своими друзьями?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Можете ли Вы назвать себя нервным человеком?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Есть ли среди Ваших знакомых такие, которые Вам явно не нравятся?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Можете Вы сказать, что Вы уверенный в себе человек?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Легко ли Вас задевает критика Ваших недостатков или Вашей работы?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Трудно ли получить настоящее удовольствие от вечеринки?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Беспокоит ли Вас чувство, что Вы чем-то хуже других?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Сумели бы Вы внести оживление в скучную компанию?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Бывает ли, что Вы говорите о вещах, в которых совсем не разбираетесь?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Беспокоитесь ли Вы о своем здоровье?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Любите ли Вы подшутить над другими? </w:t>
      </w:r>
    </w:p>
    <w:p w:rsidR="007203D9" w:rsidRPr="007203D9" w:rsidRDefault="007203D9" w:rsidP="007203D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Страдает ли Вы от бессонницы?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Обработка теста ("ключ").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Если ответ "ключа" совпадает с Вашим ответом, Вы прибавляете себе один балл. Если не совпадает, - ноль баллов.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lastRenderedPageBreak/>
        <w:t xml:space="preserve">Шкала лжи.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Ответ "да" на вопросы: 6, 24, 36.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Ответ "нет" на вопросы: 12, 18, 30, 42, 48, 54.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Сосчитайте сумму. Если результат от 4 и больше баллов, это значит, что у Вас появилась так называемая социальная желательность: Вы отвечали не так, как есть на самом деле, а так как Вам хотелось бы или так, как принято в обществе. Другими словами, Ваши ответы не достоверны. Если результат меньше 4 баллов, Ваши ответы искренни. Пожалуйста, продолжайте.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Если ответ "ключа" совпадает с Вашим ответом, Вы прибавляете себе один балл. Если не совпадает, - ноль баллов.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Шкала экстраверсии.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Ответ "да" на вопросы: 1, 3, 8, 10, 13, 17, 22, 25, 27, 37, 39, 44, 46, 49, 53, 56.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Ответ "нет" на вопросы: 5, 15, 20, 29, 32, 34, 41, 51.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Сосчитайте сумму.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Шкала эмоциональной устойчивости.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Ответ "да" на вопросы: 2, 4, 7, 9, 11, 14, 16, 19, 21, 23, 26, 28, 31, 33, 35, 38, 40, 43, 45, 47, 50, 52, 55, 57.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Сосчитайте сумму.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>Начертите оси координат: горизонтальная ось - "шкала экстраверсии", вертикальная ось - "шкала эмоциональной устойчивости". Каждая шкала от 1 до 24, пересекаются в точке 12. Отметьте свои показатели на осях. Найдите точку пересечения. Точка может лежать на оси, если одна из шкал равна 12.</w:t>
      </w:r>
    </w:p>
    <w:p w:rsidR="007203D9" w:rsidRPr="007203D9" w:rsidRDefault="007203D9" w:rsidP="007203D9">
      <w:p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sz w:val="28"/>
          <w:szCs w:val="28"/>
          <w:lang w:eastAsia="ru-RU"/>
        </w:rPr>
        <w:t xml:space="preserve">Результат, который Вы получили, - Ваш преобладающий тип темперамента. По шкале экстраверсии Вы можете посмотреть тип направленности личности: экстраверт или интроверт. </w:t>
      </w:r>
    </w:p>
    <w:p w:rsidR="007203D9" w:rsidRPr="007203D9" w:rsidRDefault="007203D9" w:rsidP="007203D9">
      <w:pPr>
        <w:spacing w:before="100" w:beforeAutospacing="1" w:after="100" w:afterAutospacing="1" w:line="240" w:lineRule="auto"/>
        <w:ind w:left="-567"/>
        <w:rPr>
          <w:rFonts w:eastAsia="Times New Roman" w:cs="Times New Roman"/>
          <w:sz w:val="28"/>
          <w:szCs w:val="28"/>
          <w:lang w:eastAsia="ru-RU"/>
        </w:rPr>
      </w:pPr>
      <w:r w:rsidRPr="007203D9">
        <w:rPr>
          <w:rFonts w:eastAsia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166745"/>
            <wp:effectExtent l="19050" t="0" r="3175" b="0"/>
            <wp:docPr id="2" name="Рисунок 0" descr="img-P5OwV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P5OwV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03D9">
        <w:rPr>
          <w:rFonts w:eastAsia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0;margin-top:0;width:24pt;height:24pt;z-index:251658240;mso-position-horizontal:left;mso-position-horizontal-relative:text;mso-position-vertical-relative:line" o:allowoverlap="f">
            <w10:wrap type="square"/>
          </v:shape>
        </w:pict>
      </w: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</w:pPr>
    </w:p>
    <w:p w:rsid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2"/>
          <w:lang w:eastAsia="ru-RU"/>
        </w:rPr>
      </w:pPr>
    </w:p>
    <w:p w:rsidR="007203D9" w:rsidRPr="007203D9" w:rsidRDefault="007203D9" w:rsidP="007203D9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2"/>
          <w:lang w:eastAsia="ru-RU"/>
        </w:rPr>
      </w:pPr>
    </w:p>
    <w:tbl>
      <w:tblPr>
        <w:tblW w:w="10491" w:type="dxa"/>
        <w:tblCellSpacing w:w="7" w:type="dxa"/>
        <w:tblInd w:w="-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78"/>
        <w:gridCol w:w="2399"/>
        <w:gridCol w:w="2293"/>
        <w:gridCol w:w="2125"/>
        <w:gridCol w:w="2196"/>
      </w:tblGrid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Критерий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Холерик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Сангвиник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Флегматик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Меланхолик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Тип нервной системы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Сильный неуравновешенный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Сильный уравновешенный подвижный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Сильный уравновешенный инертный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Слабый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Активность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Активен. Человек быстрый, порывистый.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Человек живой, подвижный,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быс-тро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отзывающий-ся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окружаю-щие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события.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Медлительный, невозмутимый человек.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Настороженность во взгляде, позе.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Поведение в обществе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Лидер, легко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уста-навливает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контак-ты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но с трудом поддерживает.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Им-пульсивен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скло-нен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к конфликтам.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В центре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внима-ния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пользуются уважением, легко устанавливают контакты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 трудом устанавливает, но легко поддерживает знакомство.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Предпочитает быть в стороне.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Настроение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Склонен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к бурным эмоциональным вспышкам, резким сменам настроения. Неуравновешен.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Сравнительно легко переживает неудачи и неприятности.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Слабое внешнее выражение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ду-шевного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состоя-ния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. Более или менее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постоян-ное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настроение.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Легко ранимый человек, склонен глубоко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пережи-вать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даже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незна-чительные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неуда-чи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но внешне сдержан.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Работа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отдава-ться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делу с исключительной страстностью. Быстро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включает-ся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в работу.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В работу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включа-ется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быстро, но до конца доводит при наличии интереса. Предпочитает все новое.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Медленно включается в работу, но зато </w:t>
            </w: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способен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выдерживать значительные нагрузки.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Быстро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переуто-мляется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Харак-терно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тщатель-ное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планирова-ние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самоконт-роль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поэтому в его работе мало ошибок.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Речь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Громкая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резкая, бывает грубой.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Живая, эмоциональная.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Спокойная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размеренная, с паузами.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Тихая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может снижаться до шепота.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Память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Быстро запоминает, быстро забывает.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Хорошая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схватывает на лету.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Запоминает медленно, помнит долго.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Запоминает быстро за счет </w:t>
            </w:r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высокой</w:t>
            </w:r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спо-собности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к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ана-лизу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7203D9" w:rsidRPr="007203D9" w:rsidTr="007203D9">
        <w:trPr>
          <w:tblCellSpacing w:w="7" w:type="dxa"/>
        </w:trPr>
        <w:tc>
          <w:tcPr>
            <w:tcW w:w="1457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Внимание</w:t>
            </w:r>
          </w:p>
        </w:tc>
        <w:tc>
          <w:tcPr>
            <w:tcW w:w="238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Развито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переклю-чение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быстро сосредотачивается.</w:t>
            </w:r>
          </w:p>
        </w:tc>
        <w:tc>
          <w:tcPr>
            <w:tcW w:w="2279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Развиты </w:t>
            </w:r>
            <w:proofErr w:type="spellStart"/>
            <w:proofErr w:type="gram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переклю-чение</w:t>
            </w:r>
            <w:proofErr w:type="spellEnd"/>
            <w:proofErr w:type="gram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распреде-ление</w:t>
            </w:r>
            <w:proofErr w:type="spellEnd"/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, быстро сосредотачивается</w:t>
            </w:r>
          </w:p>
        </w:tc>
        <w:tc>
          <w:tcPr>
            <w:tcW w:w="2111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Развита устойчивость.</w:t>
            </w:r>
          </w:p>
        </w:tc>
        <w:tc>
          <w:tcPr>
            <w:tcW w:w="2175" w:type="dxa"/>
            <w:vAlign w:val="center"/>
            <w:hideMark/>
          </w:tcPr>
          <w:p w:rsidR="007203D9" w:rsidRPr="007203D9" w:rsidRDefault="007203D9" w:rsidP="007203D9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7203D9">
              <w:rPr>
                <w:rFonts w:eastAsia="Times New Roman" w:cs="Times New Roman"/>
                <w:sz w:val="28"/>
                <w:szCs w:val="28"/>
                <w:lang w:eastAsia="ru-RU"/>
              </w:rPr>
              <w:t>Познавательная сфера может развиваться.</w:t>
            </w:r>
          </w:p>
        </w:tc>
      </w:tr>
    </w:tbl>
    <w:p w:rsidR="004E4714" w:rsidRPr="007203D9" w:rsidRDefault="004E4714">
      <w:pPr>
        <w:rPr>
          <w:rFonts w:cs="Times New Roman"/>
          <w:sz w:val="28"/>
          <w:szCs w:val="28"/>
        </w:rPr>
      </w:pPr>
    </w:p>
    <w:sectPr w:rsidR="004E4714" w:rsidRPr="007203D9" w:rsidSect="004E4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3261"/>
    <w:multiLevelType w:val="multilevel"/>
    <w:tmpl w:val="7FF0A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203D9"/>
    <w:rsid w:val="004E4714"/>
    <w:rsid w:val="007203D9"/>
    <w:rsid w:val="00A26301"/>
    <w:rsid w:val="00A846F2"/>
    <w:rsid w:val="00AA06EE"/>
    <w:rsid w:val="00D64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01"/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rsid w:val="007203D9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03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203D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0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64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1085</Words>
  <Characters>6191</Characters>
  <Application>Microsoft Office Word</Application>
  <DocSecurity>0</DocSecurity>
  <Lines>51</Lines>
  <Paragraphs>14</Paragraphs>
  <ScaleCrop>false</ScaleCrop>
  <Company/>
  <LinksUpToDate>false</LinksUpToDate>
  <CharactersWithSpaces>7262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2018-09-06T04:51:00Z</dcterms:created>
  <dcterms:modified xsi:type="dcterms:W3CDTF">2018-09-06T04:55:00Z</dcterms:modified>
</cp:coreProperties>
</file>