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E25" w:rsidRPr="00AA4E25" w:rsidRDefault="00AA4E25" w:rsidP="00AA4E2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AA4E25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u w:val="single"/>
          <w:lang w:eastAsia="ru-RU"/>
        </w:rPr>
        <w:t>Шаблон итогового сочинения</w:t>
      </w: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 </w:t>
      </w:r>
    </w:p>
    <w:p w:rsidR="00AA4E25" w:rsidRPr="00AA4E25" w:rsidRDefault="00AA4E25" w:rsidP="00AA4E2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1. Вступление (зачин + тезис).</w:t>
      </w: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br/>
        <w:t>2. Основная часть</w:t>
      </w:r>
    </w:p>
    <w:p w:rsidR="00AA4E25" w:rsidRPr="00AA4E25" w:rsidRDefault="00AA4E25" w:rsidP="00AA4E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первый аргумент</w:t>
      </w:r>
    </w:p>
    <w:p w:rsidR="00AA4E25" w:rsidRPr="00AA4E25" w:rsidRDefault="00AA4E25" w:rsidP="00AA4E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второй аргумент</w:t>
      </w:r>
    </w:p>
    <w:p w:rsidR="00AA4E25" w:rsidRPr="00AA4E25" w:rsidRDefault="00AA4E25" w:rsidP="00AA4E2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3. Заключение</w:t>
      </w:r>
    </w:p>
    <w:p w:rsidR="00AA4E25" w:rsidRPr="00AA4E25" w:rsidRDefault="00AA4E25" w:rsidP="00AA4E2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AA4E25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Примечание: аргумент может быть всего один. Однако иногда бывает довольно сложно добиться необходимого объема 350 слов только за счет одного аргумента. Поэтому их может быть несколько.</w:t>
      </w:r>
    </w:p>
    <w:tbl>
      <w:tblPr>
        <w:tblW w:w="90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0"/>
        <w:gridCol w:w="6967"/>
      </w:tblGrid>
      <w:tr w:rsidR="00AA4E25" w:rsidRPr="00AA4E25" w:rsidTr="00AA4E25">
        <w:tc>
          <w:tcPr>
            <w:tcW w:w="90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b/>
                <w:bCs/>
                <w:color w:val="191919"/>
                <w:sz w:val="24"/>
                <w:szCs w:val="24"/>
                <w:lang w:eastAsia="ru-RU"/>
              </w:rPr>
              <w:t>Вступление</w:t>
            </w:r>
          </w:p>
        </w:tc>
      </w:tr>
      <w:tr w:rsidR="00AA4E25" w:rsidRPr="00AA4E25" w:rsidTr="00AA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Зачин</w:t>
            </w:r>
          </w:p>
        </w:tc>
        <w:tc>
          <w:tcPr>
            <w:tcW w:w="6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Конечно, каждый человек по-своему ответит на этот вопрос. Попытаюсь дать свое определение этим понятиям. Конечно, каждый человек по-своему ответит на этот вопрос. На мой взгляд, ...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Наверное, каждый человек хоть раз задумывался над тем, что значит …(некое понятие). Я считаю что, …</w:t>
            </w:r>
          </w:p>
        </w:tc>
      </w:tr>
      <w:tr w:rsidR="00AA4E25" w:rsidRPr="00AA4E25" w:rsidTr="00AA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Тезис</w:t>
            </w:r>
          </w:p>
        </w:tc>
        <w:tc>
          <w:tcPr>
            <w:tcW w:w="6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(Ответ на вопрос, поставленный в теме сочинения)</w:t>
            </w:r>
          </w:p>
        </w:tc>
      </w:tr>
      <w:tr w:rsidR="00AA4E25" w:rsidRPr="00AA4E25" w:rsidTr="00AA4E25">
        <w:tc>
          <w:tcPr>
            <w:tcW w:w="90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b/>
                <w:bCs/>
                <w:color w:val="191919"/>
                <w:sz w:val="24"/>
                <w:szCs w:val="24"/>
                <w:lang w:eastAsia="ru-RU"/>
              </w:rPr>
              <w:t>Основная часть</w:t>
            </w:r>
          </w:p>
        </w:tc>
      </w:tr>
      <w:tr w:rsidR="00AA4E25" w:rsidRPr="00AA4E25" w:rsidTr="00AA4E25">
        <w:tc>
          <w:tcPr>
            <w:tcW w:w="90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Аргумент</w:t>
            </w:r>
          </w:p>
        </w:tc>
      </w:tr>
      <w:tr w:rsidR="00AA4E25" w:rsidRPr="00AA4E25" w:rsidTr="00AA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Обращение к произведению</w:t>
            </w:r>
          </w:p>
        </w:tc>
        <w:tc>
          <w:tcPr>
            <w:tcW w:w="6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Тема (природы и т.п.) затрагивается в романе…(автор, название). Тема (страдания народа во время войны и т.п.) раскрывается в произведении… (автор, название).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Проблема (варварского отношения к природе и т.п.) волновала многих писателей. Обращается к ней и ...(имя писателя) в..</w:t>
            </w:r>
            <w:proofErr w:type="gramStart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.(</w:t>
            </w:r>
            <w:proofErr w:type="gramEnd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название произведения).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Вспомним героя повести… (автор, название).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Обратимся к роману… (автор, название).</w:t>
            </w:r>
          </w:p>
        </w:tc>
      </w:tr>
      <w:tr w:rsidR="00AA4E25" w:rsidRPr="00AA4E25" w:rsidTr="00AA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Интерпретация произведения или его фрагмента</w:t>
            </w:r>
          </w:p>
        </w:tc>
        <w:tc>
          <w:tcPr>
            <w:tcW w:w="6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Автор повествует о…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Автор описывает…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Писатель размышляет о…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Писатель обращает наше внимание</w:t>
            </w:r>
            <w:proofErr w:type="gramStart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тот поступок героя говорит о ...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Мы видим, что герой поступил так потому...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Автор показывает, к каким последствиям привело...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 xml:space="preserve">Писатель </w:t>
            </w:r>
            <w:proofErr w:type="gramStart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осуждает…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Автор утверждает</w:t>
            </w:r>
            <w:proofErr w:type="gramEnd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…</w:t>
            </w:r>
          </w:p>
        </w:tc>
      </w:tr>
      <w:tr w:rsidR="00AA4E25" w:rsidRPr="00AA4E25" w:rsidTr="00AA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Промежуточный вывод</w:t>
            </w:r>
          </w:p>
        </w:tc>
        <w:tc>
          <w:tcPr>
            <w:tcW w:w="6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 xml:space="preserve">Писатель считает, </w:t>
            </w:r>
            <w:proofErr w:type="gramStart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что</w:t>
            </w:r>
            <w:proofErr w:type="gramEnd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Таким образом, автор хочет донести до нас мысль о….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Мы можем прийти к выводу...</w:t>
            </w:r>
          </w:p>
        </w:tc>
      </w:tr>
      <w:tr w:rsidR="00AA4E25" w:rsidRPr="00AA4E25" w:rsidTr="00AA4E25">
        <w:tc>
          <w:tcPr>
            <w:tcW w:w="90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b/>
                <w:bCs/>
                <w:color w:val="191919"/>
                <w:sz w:val="24"/>
                <w:szCs w:val="24"/>
                <w:lang w:eastAsia="ru-RU"/>
              </w:rPr>
              <w:t>Заключение</w:t>
            </w:r>
          </w:p>
        </w:tc>
      </w:tr>
      <w:tr w:rsidR="00AA4E25" w:rsidRPr="00AA4E25" w:rsidTr="00AA4E25">
        <w:tc>
          <w:tcPr>
            <w:tcW w:w="90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E25" w:rsidRPr="00AA4E25" w:rsidRDefault="00AA4E25" w:rsidP="00AA4E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 xml:space="preserve">Подводя итоги сказанному, можно сделать </w:t>
            </w:r>
            <w:proofErr w:type="gramStart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вывод</w:t>
            </w:r>
            <w:proofErr w:type="gramEnd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Таким образом, мы приходим к выводу: 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Итак, можно сделать вывод, что</w:t>
            </w:r>
            <w:proofErr w:type="gramStart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 xml:space="preserve"> заключение хочется призвать людей к…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В заключение хочется выразить надежду на то, что…</w:t>
            </w:r>
            <w:r w:rsidRPr="00AA4E25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br/>
              <w:t>Хочется верить, что…</w:t>
            </w:r>
          </w:p>
        </w:tc>
      </w:tr>
    </w:tbl>
    <w:p w:rsidR="00EC3DFB" w:rsidRPr="00AA4E25" w:rsidRDefault="00EC3DFB" w:rsidP="00707F0D">
      <w:pPr>
        <w:rPr>
          <w:rFonts w:ascii="Times New Roman" w:hAnsi="Times New Roman" w:cs="Times New Roman"/>
          <w:sz w:val="24"/>
          <w:szCs w:val="24"/>
        </w:rPr>
      </w:pPr>
    </w:p>
    <w:sectPr w:rsidR="00EC3DFB" w:rsidRPr="00AA4E25" w:rsidSect="00EC3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0C2B"/>
    <w:multiLevelType w:val="multilevel"/>
    <w:tmpl w:val="1792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AA4E25"/>
    <w:rsid w:val="00707F0D"/>
    <w:rsid w:val="00AA4E25"/>
    <w:rsid w:val="00C73602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4E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4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2019-09-15T16:37:00Z</cp:lastPrinted>
  <dcterms:created xsi:type="dcterms:W3CDTF">2019-09-15T16:35:00Z</dcterms:created>
  <dcterms:modified xsi:type="dcterms:W3CDTF">2019-09-15T16:37:00Z</dcterms:modified>
</cp:coreProperties>
</file>