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3C3" w:rsidRPr="009A13C3" w:rsidRDefault="009A13C3" w:rsidP="009A13C3">
      <w:pPr>
        <w:pStyle w:val="ParagraphStyle"/>
        <w:tabs>
          <w:tab w:val="left" w:pos="705"/>
        </w:tabs>
        <w:spacing w:before="60" w:line="252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3C3">
        <w:rPr>
          <w:rFonts w:ascii="Times New Roman" w:hAnsi="Times New Roman" w:cs="Times New Roman"/>
          <w:b/>
          <w:sz w:val="28"/>
          <w:szCs w:val="28"/>
        </w:rPr>
        <w:t>Т</w:t>
      </w:r>
      <w:r w:rsidR="009B5C37">
        <w:rPr>
          <w:rFonts w:ascii="Times New Roman" w:hAnsi="Times New Roman" w:cs="Times New Roman"/>
          <w:b/>
          <w:sz w:val="28"/>
          <w:szCs w:val="28"/>
        </w:rPr>
        <w:t>еорема</w:t>
      </w:r>
      <w:r w:rsidRPr="009A13C3">
        <w:rPr>
          <w:rFonts w:ascii="Times New Roman" w:hAnsi="Times New Roman" w:cs="Times New Roman"/>
          <w:b/>
          <w:sz w:val="28"/>
          <w:szCs w:val="28"/>
        </w:rPr>
        <w:t xml:space="preserve"> об отношении площадей треугольников, имеющих по равному углу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B5C37">
        <w:rPr>
          <w:rFonts w:ascii="Times New Roman" w:hAnsi="Times New Roman" w:cs="Times New Roman"/>
          <w:b/>
          <w:sz w:val="28"/>
          <w:szCs w:val="28"/>
        </w:rPr>
        <w:t xml:space="preserve">Выучить теорему </w:t>
      </w:r>
      <w:r>
        <w:rPr>
          <w:rFonts w:ascii="Times New Roman" w:hAnsi="Times New Roman" w:cs="Times New Roman"/>
          <w:b/>
          <w:sz w:val="28"/>
          <w:szCs w:val="28"/>
        </w:rPr>
        <w:t>стр</w:t>
      </w:r>
      <w:r w:rsidR="009B5C3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124</w:t>
      </w:r>
      <w:r w:rsidR="009B5C37">
        <w:rPr>
          <w:rFonts w:ascii="Times New Roman" w:hAnsi="Times New Roman" w:cs="Times New Roman"/>
          <w:b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B5C37" w:rsidRDefault="009B5C37" w:rsidP="009A13C3">
      <w:pPr>
        <w:pStyle w:val="ParagraphStyle"/>
        <w:tabs>
          <w:tab w:val="left" w:pos="705"/>
        </w:tabs>
        <w:spacing w:before="120" w:line="252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A13C3" w:rsidRDefault="009A13C3" w:rsidP="009A13C3">
      <w:pPr>
        <w:pStyle w:val="ParagraphStyle"/>
        <w:tabs>
          <w:tab w:val="left" w:pos="705"/>
        </w:tabs>
        <w:spacing w:before="120" w:line="252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Закрепление изученного материала.</w:t>
      </w:r>
    </w:p>
    <w:p w:rsidR="009A13C3" w:rsidRDefault="009A13C3" w:rsidP="009A13C3">
      <w:pPr>
        <w:pStyle w:val="ParagraphStyle"/>
        <w:tabs>
          <w:tab w:val="left" w:pos="705"/>
        </w:tabs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pacing w:val="45"/>
          <w:sz w:val="28"/>
          <w:szCs w:val="28"/>
        </w:rPr>
        <w:t>Дано: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7FBE058" wp14:editId="64DA38E1">
            <wp:extent cx="190500" cy="180975"/>
            <wp:effectExtent l="1905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C4F053" wp14:editId="784458CC">
            <wp:extent cx="190500" cy="180975"/>
            <wp:effectExtent l="1905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 xml:space="preserve"> = 5 см, </w:t>
      </w:r>
      <w:r>
        <w:rPr>
          <w:rFonts w:ascii="Times New Roman" w:hAnsi="Times New Roman" w:cs="Times New Roman"/>
          <w:i/>
          <w:iCs/>
          <w:sz w:val="28"/>
          <w:szCs w:val="28"/>
        </w:rPr>
        <w:t>АВ</w:t>
      </w:r>
      <w:r>
        <w:rPr>
          <w:rFonts w:ascii="Times New Roman" w:hAnsi="Times New Roman" w:cs="Times New Roman"/>
          <w:sz w:val="28"/>
          <w:szCs w:val="28"/>
        </w:rPr>
        <w:t xml:space="preserve"> = 3 см, </w:t>
      </w:r>
      <w:r>
        <w:rPr>
          <w:rFonts w:ascii="Times New Roman" w:hAnsi="Times New Roman" w:cs="Times New Roman"/>
          <w:i/>
          <w:iCs/>
          <w:sz w:val="28"/>
          <w:szCs w:val="28"/>
        </w:rPr>
        <w:t>KN</w:t>
      </w:r>
      <w:r>
        <w:rPr>
          <w:rFonts w:ascii="Times New Roman" w:hAnsi="Times New Roman" w:cs="Times New Roman"/>
          <w:sz w:val="28"/>
          <w:szCs w:val="28"/>
        </w:rPr>
        <w:t xml:space="preserve"> = 7 см, </w:t>
      </w:r>
      <w:r>
        <w:rPr>
          <w:rFonts w:ascii="Times New Roman" w:hAnsi="Times New Roman" w:cs="Times New Roman"/>
          <w:i/>
          <w:iCs/>
          <w:sz w:val="28"/>
          <w:szCs w:val="28"/>
        </w:rPr>
        <w:t>KМ</w:t>
      </w:r>
      <w:r>
        <w:rPr>
          <w:rFonts w:ascii="Times New Roman" w:hAnsi="Times New Roman" w:cs="Times New Roman"/>
          <w:sz w:val="28"/>
          <w:szCs w:val="28"/>
        </w:rPr>
        <w:t xml:space="preserve"> = 2 см.</w:t>
      </w:r>
    </w:p>
    <w:p w:rsidR="009A13C3" w:rsidRDefault="009A13C3" w:rsidP="009A13C3">
      <w:pPr>
        <w:pStyle w:val="ParagraphStyle"/>
        <w:tabs>
          <w:tab w:val="left" w:pos="705"/>
        </w:tabs>
        <w:spacing w:before="60" w:after="12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>Найти</w:t>
      </w:r>
      <w:proofErr w:type="gramStart"/>
      <w:r>
        <w:rPr>
          <w:rFonts w:ascii="Times New Roman" w:hAnsi="Times New Roman" w:cs="Times New Roman"/>
          <w:spacing w:val="45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0F703C" wp14:editId="78519DD0">
            <wp:extent cx="523875" cy="5715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A13C3" w:rsidRDefault="009A13C3" w:rsidP="009A13C3">
      <w:pPr>
        <w:pStyle w:val="ParagraphStyle"/>
        <w:tabs>
          <w:tab w:val="left" w:pos="705"/>
        </w:tabs>
        <w:spacing w:after="12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2023AE" wp14:editId="6205B26F">
            <wp:extent cx="1685925" cy="1123950"/>
            <wp:effectExtent l="19050" t="0" r="9525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F9B3FA4" wp14:editId="51E53EF5">
            <wp:extent cx="2181225" cy="952500"/>
            <wp:effectExtent l="19050" t="0" r="9525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3C3" w:rsidRDefault="009A13C3" w:rsidP="009A13C3">
      <w:pPr>
        <w:pStyle w:val="ParagraphStyle"/>
        <w:tabs>
          <w:tab w:val="left" w:pos="705"/>
        </w:tabs>
        <w:spacing w:after="60" w:line="252" w:lineRule="auto"/>
        <w:jc w:val="center"/>
        <w:rPr>
          <w:rFonts w:ascii="Times New Roman" w:hAnsi="Times New Roman" w:cs="Times New Roman"/>
          <w:spacing w:val="45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>Решение</w:t>
      </w:r>
    </w:p>
    <w:p w:rsidR="009A13C3" w:rsidRDefault="009A13C3" w:rsidP="009A13C3">
      <w:pPr>
        <w:pStyle w:val="ParagraphStyle"/>
        <w:tabs>
          <w:tab w:val="left" w:pos="705"/>
        </w:tabs>
        <w:spacing w:after="60" w:line="252" w:lineRule="auto"/>
        <w:ind w:firstLine="360"/>
        <w:jc w:val="both"/>
        <w:rPr>
          <w:rFonts w:ascii="Times New Roman" w:hAnsi="Times New Roman" w:cs="Times New Roman"/>
          <w:spacing w:val="45"/>
          <w:sz w:val="28"/>
          <w:szCs w:val="28"/>
        </w:rPr>
      </w:pPr>
      <w:r>
        <w:rPr>
          <w:rFonts w:ascii="Times New Roman" w:hAnsi="Times New Roman" w:cs="Times New Roman"/>
          <w:noProof/>
          <w:spacing w:val="45"/>
          <w:sz w:val="28"/>
          <w:szCs w:val="28"/>
        </w:rPr>
        <w:drawing>
          <wp:inline distT="0" distB="0" distL="0" distR="0" wp14:anchorId="62AD28AD" wp14:editId="27FE4F5D">
            <wp:extent cx="2333625" cy="571500"/>
            <wp:effectExtent l="0" t="0" r="9525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3C3" w:rsidRDefault="009A13C3" w:rsidP="009A13C3">
      <w:pPr>
        <w:pStyle w:val="ParagraphStyle"/>
        <w:tabs>
          <w:tab w:val="left" w:pos="705"/>
        </w:tabs>
        <w:spacing w:after="60" w:line="252" w:lineRule="auto"/>
        <w:ind w:firstLine="360"/>
        <w:jc w:val="both"/>
        <w:rPr>
          <w:rFonts w:ascii="Times New Roman" w:hAnsi="Times New Roman" w:cs="Times New Roman"/>
          <w:spacing w:val="45"/>
          <w:sz w:val="28"/>
          <w:szCs w:val="28"/>
        </w:rPr>
      </w:pPr>
    </w:p>
    <w:tbl>
      <w:tblPr>
        <w:tblW w:w="900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093"/>
        <w:gridCol w:w="2907"/>
      </w:tblGrid>
      <w:tr w:rsidR="009A13C3" w:rsidTr="00DE75C5"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</w:tcPr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2376672" wp14:editId="0261FE15">
                  <wp:extent cx="2847975" cy="1485900"/>
                  <wp:effectExtent l="19050" t="0" r="9525" b="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45"/>
                <w:sz w:val="28"/>
                <w:szCs w:val="28"/>
              </w:rPr>
              <w:t>Дано: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8 см;</w:t>
            </w:r>
          </w:p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6 см;</w:t>
            </w:r>
          </w:p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5 см;</w:t>
            </w:r>
          </w:p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2 см;</w:t>
            </w:r>
          </w:p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</w:t>
            </w:r>
            <w:r>
              <w:rPr>
                <w:rFonts w:ascii="Symbol" w:hAnsi="Symbol" w:cs="Symbol"/>
                <w:noProof/>
                <w:sz w:val="28"/>
                <w:szCs w:val="28"/>
                <w:vertAlign w:val="subscript"/>
              </w:rPr>
              <w:t>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АОВ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13C3" w:rsidRDefault="009A13C3" w:rsidP="00DE75C5">
            <w:pPr>
              <w:pStyle w:val="ParagraphStyle"/>
              <w:tabs>
                <w:tab w:val="left" w:pos="705"/>
              </w:tabs>
              <w:spacing w:before="60"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45"/>
                <w:sz w:val="28"/>
                <w:szCs w:val="28"/>
              </w:rPr>
              <w:t>Найти: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</w:t>
            </w:r>
            <w:r>
              <w:rPr>
                <w:rFonts w:ascii="Symbol" w:hAnsi="Symbol" w:cs="Symbol"/>
                <w:noProof/>
                <w:sz w:val="28"/>
                <w:szCs w:val="28"/>
                <w:vertAlign w:val="subscript"/>
              </w:rPr>
              <w:t>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СОD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A13C3" w:rsidRDefault="009A13C3" w:rsidP="009A13C3">
      <w:pPr>
        <w:pStyle w:val="ParagraphStyle"/>
        <w:tabs>
          <w:tab w:val="left" w:pos="705"/>
        </w:tabs>
        <w:spacing w:after="60" w:line="252" w:lineRule="auto"/>
        <w:jc w:val="center"/>
        <w:rPr>
          <w:rFonts w:ascii="Times New Roman" w:hAnsi="Times New Roman" w:cs="Times New Roman"/>
          <w:spacing w:val="45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>Решение</w:t>
      </w:r>
    </w:p>
    <w:p w:rsidR="009A13C3" w:rsidRDefault="009A13C3" w:rsidP="009A13C3">
      <w:pPr>
        <w:pStyle w:val="ParagraphStyle"/>
        <w:tabs>
          <w:tab w:val="left" w:pos="705"/>
        </w:tabs>
        <w:spacing w:line="252" w:lineRule="auto"/>
        <w:ind w:firstLine="360"/>
        <w:jc w:val="both"/>
        <w:rPr>
          <w:rFonts w:ascii="Times New Roman" w:hAnsi="Times New Roman" w:cs="Times New Roman"/>
          <w:spacing w:val="45"/>
          <w:sz w:val="28"/>
          <w:szCs w:val="28"/>
        </w:rPr>
      </w:pPr>
      <w:r>
        <w:rPr>
          <w:rFonts w:ascii="Times New Roman" w:hAnsi="Times New Roman" w:cs="Times New Roman"/>
          <w:noProof/>
          <w:spacing w:val="45"/>
          <w:sz w:val="28"/>
          <w:szCs w:val="28"/>
        </w:rPr>
        <w:drawing>
          <wp:inline distT="0" distB="0" distL="0" distR="0" wp14:anchorId="045D16DE" wp14:editId="0242EEB6">
            <wp:extent cx="1352550" cy="5715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pacing w:val="45"/>
          <w:sz w:val="28"/>
          <w:szCs w:val="28"/>
        </w:rPr>
        <w:t xml:space="preserve">.   </w:t>
      </w:r>
      <w:r>
        <w:rPr>
          <w:rFonts w:ascii="Times New Roman" w:hAnsi="Times New Roman" w:cs="Times New Roman"/>
          <w:noProof/>
          <w:spacing w:val="45"/>
          <w:sz w:val="28"/>
          <w:szCs w:val="28"/>
        </w:rPr>
        <w:drawing>
          <wp:inline distT="0" distB="0" distL="0" distR="0" wp14:anchorId="5CCC7F18" wp14:editId="2C349524">
            <wp:extent cx="990600" cy="495300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pacing w:val="45"/>
          <w:sz w:val="28"/>
          <w:szCs w:val="28"/>
        </w:rPr>
        <w:t xml:space="preserve">.  </w:t>
      </w:r>
      <w:r>
        <w:rPr>
          <w:rFonts w:ascii="Times New Roman" w:hAnsi="Times New Roman" w:cs="Times New Roman"/>
          <w:noProof/>
          <w:spacing w:val="45"/>
          <w:sz w:val="28"/>
          <w:szCs w:val="28"/>
        </w:rPr>
        <w:drawing>
          <wp:inline distT="0" distB="0" distL="0" distR="0" wp14:anchorId="784A4C5C" wp14:editId="55604DCC">
            <wp:extent cx="2409825" cy="46672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3C3" w:rsidRDefault="009A13C3" w:rsidP="009A13C3">
      <w:pPr>
        <w:pStyle w:val="ParagraphStyle"/>
        <w:tabs>
          <w:tab w:val="left" w:pos="705"/>
        </w:tabs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Площадь одного равностороннего треугольника в три раза больше, чем площадь другого равностороннего треугольника. Найдите сторону второго треугольника, если сторона первого равна 1.</w:t>
      </w:r>
    </w:p>
    <w:p w:rsidR="009A13C3" w:rsidRDefault="009A13C3" w:rsidP="009A13C3">
      <w:pPr>
        <w:pStyle w:val="ParagraphStyle"/>
        <w:tabs>
          <w:tab w:val="left" w:pos="705"/>
        </w:tabs>
        <w:spacing w:before="60" w:after="60" w:line="252" w:lineRule="auto"/>
        <w:jc w:val="center"/>
        <w:rPr>
          <w:rFonts w:ascii="Times New Roman" w:hAnsi="Times New Roman" w:cs="Times New Roman"/>
          <w:spacing w:val="45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>Решение</w:t>
      </w:r>
    </w:p>
    <w:p w:rsidR="009A13C3" w:rsidRDefault="009A13C3" w:rsidP="009A13C3">
      <w:pPr>
        <w:pStyle w:val="ParagraphStyle"/>
        <w:tabs>
          <w:tab w:val="left" w:pos="705"/>
        </w:tabs>
        <w:spacing w:line="252" w:lineRule="auto"/>
        <w:ind w:firstLine="360"/>
        <w:jc w:val="both"/>
        <w:rPr>
          <w:rFonts w:ascii="Times New Roman" w:hAnsi="Times New Roman" w:cs="Times New Roman"/>
          <w:spacing w:val="45"/>
          <w:sz w:val="28"/>
          <w:szCs w:val="28"/>
        </w:rPr>
      </w:pPr>
      <w:r>
        <w:rPr>
          <w:rFonts w:ascii="Times New Roman" w:hAnsi="Times New Roman" w:cs="Times New Roman"/>
          <w:noProof/>
          <w:spacing w:val="45"/>
          <w:sz w:val="28"/>
          <w:szCs w:val="28"/>
        </w:rPr>
        <w:drawing>
          <wp:inline distT="0" distB="0" distL="0" distR="0" wp14:anchorId="6A9565FF" wp14:editId="0076CE25">
            <wp:extent cx="2762250" cy="523875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3C3" w:rsidRDefault="009A13C3" w:rsidP="009A13C3">
      <w:pPr>
        <w:pStyle w:val="ParagraphStyle"/>
        <w:tabs>
          <w:tab w:val="left" w:pos="705"/>
        </w:tabs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A13C3" w:rsidRDefault="009A13C3" w:rsidP="009A13C3">
      <w:pPr>
        <w:pStyle w:val="ParagraphStyle"/>
        <w:tabs>
          <w:tab w:val="left" w:pos="705"/>
        </w:tabs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A13C3" w:rsidRDefault="009A13C3" w:rsidP="009A13C3">
      <w:pPr>
        <w:pStyle w:val="ParagraphStyle"/>
        <w:tabs>
          <w:tab w:val="left" w:pos="705"/>
        </w:tabs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A13C3" w:rsidRDefault="009A13C3" w:rsidP="009A13C3">
      <w:pPr>
        <w:pStyle w:val="ParagraphStyle"/>
        <w:tabs>
          <w:tab w:val="left" w:pos="705"/>
        </w:tabs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A13C3" w:rsidRDefault="009A13C3" w:rsidP="009A13C3">
      <w:pPr>
        <w:pStyle w:val="ParagraphStyle"/>
        <w:tabs>
          <w:tab w:val="left" w:pos="705"/>
        </w:tabs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479 (б).</w:t>
      </w:r>
    </w:p>
    <w:p w:rsidR="009A13C3" w:rsidRDefault="009A13C3" w:rsidP="009A13C3">
      <w:pPr>
        <w:pStyle w:val="ParagraphStyle"/>
        <w:tabs>
          <w:tab w:val="left" w:pos="705"/>
        </w:tabs>
        <w:spacing w:before="60" w:after="60" w:line="252" w:lineRule="auto"/>
        <w:jc w:val="center"/>
        <w:rPr>
          <w:rFonts w:ascii="Times New Roman" w:hAnsi="Times New Roman" w:cs="Times New Roman"/>
          <w:spacing w:val="45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>Решение</w:t>
      </w:r>
    </w:p>
    <w:tbl>
      <w:tblPr>
        <w:tblW w:w="900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553"/>
        <w:gridCol w:w="3447"/>
      </w:tblGrid>
      <w:tr w:rsidR="009A13C3" w:rsidTr="00F04E96">
        <w:tc>
          <w:tcPr>
            <w:tcW w:w="5553" w:type="dxa"/>
            <w:tcBorders>
              <w:top w:val="nil"/>
              <w:left w:val="nil"/>
              <w:bottom w:val="nil"/>
              <w:right w:val="nil"/>
            </w:tcBorders>
          </w:tcPr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center"/>
              <w:rPr>
                <w:rFonts w:ascii="Times New Roman" w:hAnsi="Times New Roman" w:cs="Times New Roman"/>
                <w:spacing w:val="4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pacing w:val="45"/>
                <w:sz w:val="28"/>
                <w:szCs w:val="28"/>
              </w:rPr>
              <w:drawing>
                <wp:inline distT="0" distB="0" distL="0" distR="0" wp14:anchorId="68CF0122" wp14:editId="686B6F2F">
                  <wp:extent cx="1924050" cy="1533525"/>
                  <wp:effectExtent l="19050" t="0" r="0" b="0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pacing w:val="45"/>
                <w:sz w:val="28"/>
                <w:szCs w:val="28"/>
              </w:rPr>
              <w:drawing>
                <wp:inline distT="0" distB="0" distL="0" distR="0" wp14:anchorId="7C9550B6" wp14:editId="074652E0">
                  <wp:extent cx="190500" cy="180975"/>
                  <wp:effectExtent l="19050" t="0" r="0" b="0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общий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FE61F7C" wp14:editId="2A52B629">
                  <wp:extent cx="228600" cy="161925"/>
                  <wp:effectExtent l="0" t="0" r="0" b="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222FBC4" wp14:editId="532162DF">
                  <wp:extent cx="1333500" cy="571500"/>
                  <wp:effectExtent l="0" t="0" r="0" b="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2DAE897" wp14:editId="6319D20E">
                  <wp:extent cx="904875" cy="466725"/>
                  <wp:effectExtent l="0" t="0" r="0" b="0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3C3" w:rsidRDefault="009A13C3" w:rsidP="00DE75C5">
            <w:pPr>
              <w:pStyle w:val="ParagraphStyle"/>
              <w:tabs>
                <w:tab w:val="left" w:pos="705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09C3DD2" wp14:editId="34FCA038">
                  <wp:extent cx="1400175" cy="466725"/>
                  <wp:effectExtent l="0" t="0" r="0" b="0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4E96" w:rsidRDefault="00F04E96" w:rsidP="00F04E96">
      <w:pPr>
        <w:pStyle w:val="ParagraphStyle"/>
        <w:tabs>
          <w:tab w:val="left" w:pos="705"/>
        </w:tabs>
        <w:spacing w:before="12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Домашнее 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№№ 469, 472, 479 (а).</w:t>
      </w:r>
    </w:p>
    <w:p w:rsidR="005B79A7" w:rsidRDefault="005B79A7"/>
    <w:sectPr w:rsidR="005B7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C3"/>
    <w:rsid w:val="005B79A7"/>
    <w:rsid w:val="009A13C3"/>
    <w:rsid w:val="009B5C37"/>
    <w:rsid w:val="00F0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80612-D881-4534-8C49-D54AF62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9A13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2020-11-25T18:06:00Z</dcterms:created>
  <dcterms:modified xsi:type="dcterms:W3CDTF">2020-11-25T18:11:00Z</dcterms:modified>
</cp:coreProperties>
</file>