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06D" w:rsidRDefault="0054006D" w:rsidP="00472606">
      <w:pPr>
        <w:pStyle w:val="2"/>
      </w:pPr>
      <w:r>
        <w:t>Контрольный практикум по теме: «Центральная Россия»</w:t>
      </w:r>
    </w:p>
    <w:p w:rsidR="0054006D" w:rsidRDefault="0054006D" w:rsidP="0054006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4006D" w:rsidRDefault="0054006D" w:rsidP="0054006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</w:t>
      </w:r>
    </w:p>
    <w:p w:rsidR="0054006D" w:rsidRDefault="0054006D" w:rsidP="0054006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Вариант</w:t>
      </w:r>
    </w:p>
    <w:p w:rsidR="0054006D" w:rsidRPr="0054006D" w:rsidRDefault="0054006D" w:rsidP="0054006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4006D" w:rsidRPr="0054006D" w:rsidRDefault="0054006D" w:rsidP="005400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contextualSpacing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" w:eastAsia="Calibri" w:hAnsi="Times New Roman" w:cs="Times New Roman"/>
        </w:rPr>
        <w:t>В список городов-миллионеров входят: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/>
          <w:iCs/>
          <w:sz w:val="20"/>
          <w:szCs w:val="20"/>
        </w:rPr>
      </w:pPr>
      <w:r w:rsidRPr="0054006D">
        <w:rPr>
          <w:rFonts w:ascii="Times New Roman CYR" w:hAnsi="Times New Roman CYR" w:cs="Times New Roman CYR"/>
          <w:i/>
          <w:iCs/>
          <w:sz w:val="20"/>
          <w:szCs w:val="20"/>
        </w:rPr>
        <w:t>Выберите один из 4 вариантов ответа:</w:t>
      </w:r>
    </w:p>
    <w:p w:rsidR="0054006D" w:rsidRPr="0054006D" w:rsidRDefault="0054006D" w:rsidP="0054006D">
      <w:pPr>
        <w:spacing w:after="0" w:line="240" w:lineRule="auto"/>
        <w:ind w:firstLine="708"/>
        <w:rPr>
          <w:rFonts w:ascii="Times New Roman" w:eastAsia="Calibri" w:hAnsi="Times New Roman" w:cs="Times New Roman"/>
        </w:rPr>
      </w:pPr>
      <w:r w:rsidRPr="0054006D">
        <w:rPr>
          <w:rFonts w:ascii="Times New Roman" w:eastAsia="Calibri" w:hAnsi="Times New Roman" w:cs="Times New Roman"/>
        </w:rPr>
        <w:t>А) Воронеж, Ярославль, Тула</w:t>
      </w:r>
    </w:p>
    <w:p w:rsidR="0054006D" w:rsidRPr="0054006D" w:rsidRDefault="0054006D" w:rsidP="0054006D">
      <w:pPr>
        <w:spacing w:after="0" w:line="240" w:lineRule="auto"/>
        <w:ind w:firstLine="708"/>
        <w:rPr>
          <w:rFonts w:ascii="Times New Roman" w:eastAsia="Calibri" w:hAnsi="Times New Roman" w:cs="Times New Roman"/>
        </w:rPr>
      </w:pPr>
      <w:r w:rsidRPr="0054006D">
        <w:rPr>
          <w:rFonts w:ascii="Times New Roman" w:eastAsia="Calibri" w:hAnsi="Times New Roman" w:cs="Times New Roman"/>
        </w:rPr>
        <w:t>Б) Рязань, Тверь, Липецк</w:t>
      </w:r>
    </w:p>
    <w:p w:rsidR="0054006D" w:rsidRPr="0054006D" w:rsidRDefault="0054006D" w:rsidP="0054006D">
      <w:pPr>
        <w:spacing w:after="0" w:line="240" w:lineRule="auto"/>
        <w:ind w:firstLine="708"/>
        <w:rPr>
          <w:rFonts w:ascii="Times New Roman" w:eastAsia="Calibri" w:hAnsi="Times New Roman" w:cs="Times New Roman"/>
        </w:rPr>
      </w:pPr>
      <w:r w:rsidRPr="0054006D">
        <w:rPr>
          <w:rFonts w:ascii="Times New Roman" w:eastAsia="Calibri" w:hAnsi="Times New Roman" w:cs="Times New Roman"/>
        </w:rPr>
        <w:t xml:space="preserve">В) Нижний Новгород, Москва, Воронеж </w:t>
      </w:r>
    </w:p>
    <w:p w:rsidR="0054006D" w:rsidRDefault="0054006D" w:rsidP="0054006D">
      <w:pPr>
        <w:spacing w:after="0" w:line="240" w:lineRule="auto"/>
        <w:ind w:firstLine="708"/>
        <w:rPr>
          <w:rFonts w:ascii="Times New Roman" w:eastAsia="Calibri" w:hAnsi="Times New Roman" w:cs="Times New Roman"/>
        </w:rPr>
      </w:pPr>
      <w:r w:rsidRPr="0054006D">
        <w:rPr>
          <w:rFonts w:ascii="Times New Roman" w:eastAsia="Calibri" w:hAnsi="Times New Roman" w:cs="Times New Roman"/>
        </w:rPr>
        <w:t>Г) Рязань, Воронеж, Ярославль</w:t>
      </w:r>
    </w:p>
    <w:p w:rsidR="0054006D" w:rsidRPr="0054006D" w:rsidRDefault="0054006D" w:rsidP="0054006D">
      <w:pPr>
        <w:spacing w:after="0" w:line="240" w:lineRule="auto"/>
        <w:ind w:firstLine="708"/>
        <w:rPr>
          <w:rFonts w:ascii="Times New Roman" w:eastAsia="Calibri" w:hAnsi="Times New Roman" w:cs="Times New Roman"/>
        </w:rPr>
      </w:pPr>
    </w:p>
    <w:p w:rsidR="0054006D" w:rsidRDefault="0054006D" w:rsidP="005400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перечисленных районов России в состав Центральной России</w:t>
      </w:r>
      <w:r w:rsidRPr="00457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входит:</w:t>
      </w:r>
    </w:p>
    <w:p w:rsidR="0054006D" w:rsidRPr="004577F4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sz w:val="20"/>
          <w:szCs w:val="20"/>
        </w:rPr>
      </w:pPr>
      <w:r>
        <w:rPr>
          <w:rFonts w:ascii="Times New Roman CYR" w:hAnsi="Times New Roman CYR" w:cs="Times New Roman CYR"/>
          <w:i/>
          <w:iCs/>
          <w:sz w:val="20"/>
          <w:szCs w:val="20"/>
        </w:rPr>
        <w:t>Выберите один из 4</w:t>
      </w:r>
      <w:r w:rsidRPr="004577F4">
        <w:rPr>
          <w:rFonts w:ascii="Times New Roman CYR" w:hAnsi="Times New Roman CYR" w:cs="Times New Roman CYR"/>
          <w:i/>
          <w:iCs/>
          <w:sz w:val="20"/>
          <w:szCs w:val="20"/>
        </w:rPr>
        <w:t xml:space="preserve"> вариантов ответа: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Центральный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Поволжье 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Центрально-Черноземный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Волго-Вятский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34D42" w:rsidRPr="00034D42" w:rsidRDefault="0054006D" w:rsidP="00034D42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rFonts w:ascii="Times New Roman CYR" w:hAnsi="Times New Roman CYR" w:cs="Times New Roman CYR"/>
          <w:i/>
          <w:iCs/>
          <w:sz w:val="20"/>
          <w:szCs w:val="20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Главной отраслью специализации района является:</w:t>
      </w:r>
    </w:p>
    <w:p w:rsidR="00034D42" w:rsidRPr="0054006D" w:rsidRDefault="00034D42" w:rsidP="00034D42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/>
          <w:iCs/>
          <w:sz w:val="20"/>
          <w:szCs w:val="20"/>
        </w:rPr>
      </w:pPr>
      <w:r w:rsidRPr="00034D42">
        <w:rPr>
          <w:rFonts w:ascii="Times New Roman CYR" w:hAnsi="Times New Roman CYR" w:cs="Times New Roman CYR"/>
          <w:i/>
          <w:iCs/>
          <w:sz w:val="20"/>
          <w:szCs w:val="20"/>
        </w:rPr>
        <w:t>Выберите один из 4 вариантов ответа: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А) легкая промышленность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Б) цветная металлургия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В) машиностроение</w:t>
      </w:r>
    </w:p>
    <w:p w:rsidR="0054006D" w:rsidRPr="0054006D" w:rsidRDefault="0054006D" w:rsidP="00034D42">
      <w:pPr>
        <w:widowControl w:val="0"/>
        <w:autoSpaceDE w:val="0"/>
        <w:autoSpaceDN w:val="0"/>
        <w:adjustRightInd w:val="0"/>
        <w:spacing w:after="0"/>
        <w:ind w:left="720"/>
        <w:contextualSpacing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Г) пищевая промышленность</w:t>
      </w:r>
    </w:p>
    <w:p w:rsidR="0054006D" w:rsidRDefault="0054006D" w:rsidP="00034D42">
      <w:pPr>
        <w:pStyle w:val="a3"/>
        <w:widowControl w:val="0"/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i/>
          <w:iCs/>
          <w:sz w:val="20"/>
          <w:szCs w:val="20"/>
        </w:rPr>
      </w:pPr>
    </w:p>
    <w:p w:rsidR="0054006D" w:rsidRDefault="0054006D" w:rsidP="005400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состав Центральной России входят следующие субъекты РФ:</w:t>
      </w:r>
    </w:p>
    <w:p w:rsidR="0054006D" w:rsidRPr="006E5600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sz w:val="20"/>
          <w:szCs w:val="20"/>
        </w:rPr>
      </w:pPr>
      <w:r w:rsidRPr="006E5600">
        <w:rPr>
          <w:rFonts w:ascii="Times New Roman CYR" w:hAnsi="Times New Roman CYR" w:cs="Times New Roman CYR"/>
          <w:i/>
          <w:iCs/>
          <w:sz w:val="20"/>
          <w:szCs w:val="20"/>
        </w:rPr>
        <w:t>Выберите несколько из 5 вариантов ответа: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Владимирская область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Липецкая область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Республика Карелия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Чувашская Республика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Калининградская область</w:t>
      </w:r>
    </w:p>
    <w:p w:rsidR="0054006D" w:rsidRPr="00034D42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4006D" w:rsidRPr="0054006D" w:rsidRDefault="0054006D" w:rsidP="0054006D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4006D">
        <w:rPr>
          <w:rFonts w:ascii="Times New Roman" w:eastAsia="Calibri" w:hAnsi="Times New Roman" w:cs="Times New Roman"/>
          <w:sz w:val="24"/>
          <w:szCs w:val="24"/>
        </w:rPr>
        <w:t>На территории региона встречаются следующие полезные ископаемые: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/>
          <w:iCs/>
          <w:sz w:val="20"/>
          <w:szCs w:val="20"/>
        </w:rPr>
      </w:pPr>
      <w:r w:rsidRPr="0054006D">
        <w:rPr>
          <w:rFonts w:ascii="Times New Roman CYR" w:hAnsi="Times New Roman CYR" w:cs="Times New Roman CYR"/>
          <w:i/>
          <w:iCs/>
          <w:sz w:val="20"/>
          <w:szCs w:val="20"/>
        </w:rPr>
        <w:t>Выберите один из 4 вариантов ответа:</w:t>
      </w:r>
    </w:p>
    <w:p w:rsidR="0054006D" w:rsidRPr="0054006D" w:rsidRDefault="0054006D" w:rsidP="0054006D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4006D">
        <w:rPr>
          <w:rFonts w:ascii="Times New Roman" w:eastAsia="Calibri" w:hAnsi="Times New Roman" w:cs="Times New Roman"/>
          <w:sz w:val="24"/>
          <w:szCs w:val="24"/>
        </w:rPr>
        <w:t>А) каменный уголь, апатиты, сера</w:t>
      </w:r>
    </w:p>
    <w:p w:rsidR="0054006D" w:rsidRPr="0054006D" w:rsidRDefault="0054006D" w:rsidP="0054006D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4006D">
        <w:rPr>
          <w:rFonts w:ascii="Times New Roman" w:eastAsia="Calibri" w:hAnsi="Times New Roman" w:cs="Times New Roman"/>
          <w:sz w:val="24"/>
          <w:szCs w:val="24"/>
        </w:rPr>
        <w:t>Б) бурый уголь, фосфориты, железная руда</w:t>
      </w:r>
    </w:p>
    <w:p w:rsidR="0054006D" w:rsidRPr="0054006D" w:rsidRDefault="0054006D" w:rsidP="0054006D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4006D">
        <w:rPr>
          <w:rFonts w:ascii="Times New Roman" w:eastAsia="Calibri" w:hAnsi="Times New Roman" w:cs="Times New Roman"/>
          <w:sz w:val="24"/>
          <w:szCs w:val="24"/>
        </w:rPr>
        <w:t>В) калийные соли, нефть, медная руда</w:t>
      </w:r>
    </w:p>
    <w:p w:rsidR="0054006D" w:rsidRPr="0054006D" w:rsidRDefault="0054006D" w:rsidP="0054006D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4006D">
        <w:rPr>
          <w:rFonts w:ascii="Times New Roman" w:eastAsia="Calibri" w:hAnsi="Times New Roman" w:cs="Times New Roman"/>
          <w:sz w:val="24"/>
          <w:szCs w:val="24"/>
        </w:rPr>
        <w:t>Г) медь, горючие сланцы, природный газ</w:t>
      </w:r>
    </w:p>
    <w:p w:rsidR="0054006D" w:rsidRPr="00034D42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4006D" w:rsidRDefault="0054006D" w:rsidP="005400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перечисленных районов России в состав Центральной России</w:t>
      </w:r>
      <w:r w:rsidRPr="00457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входит:</w:t>
      </w:r>
    </w:p>
    <w:p w:rsidR="0054006D" w:rsidRPr="004577F4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sz w:val="20"/>
          <w:szCs w:val="20"/>
        </w:rPr>
      </w:pPr>
      <w:r>
        <w:rPr>
          <w:rFonts w:ascii="Times New Roman CYR" w:hAnsi="Times New Roman CYR" w:cs="Times New Roman CYR"/>
          <w:i/>
          <w:iCs/>
          <w:sz w:val="20"/>
          <w:szCs w:val="20"/>
        </w:rPr>
        <w:t>Выберите один из 4</w:t>
      </w:r>
      <w:r w:rsidRPr="004577F4">
        <w:rPr>
          <w:rFonts w:ascii="Times New Roman CYR" w:hAnsi="Times New Roman CYR" w:cs="Times New Roman CYR"/>
          <w:i/>
          <w:iCs/>
          <w:sz w:val="20"/>
          <w:szCs w:val="20"/>
        </w:rPr>
        <w:t xml:space="preserve"> вариантов ответа: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Европейский Юг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Волго-Вятский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Поволжье</w:t>
      </w:r>
    </w:p>
    <w:p w:rsidR="0054006D" w:rsidRDefault="0054006D" w:rsidP="005400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Г) Северо-Западный</w:t>
      </w:r>
    </w:p>
    <w:p w:rsidR="0054006D" w:rsidRDefault="0054006D" w:rsidP="0054006D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  <w:r>
        <w:rPr>
          <w:rFonts w:ascii="Times New Roman CYR" w:hAnsi="Times New Roman CYR" w:cs="Times New Roman CYR"/>
          <w:iCs/>
          <w:sz w:val="24"/>
          <w:szCs w:val="24"/>
        </w:rPr>
        <w:t>Установите соответствие между субъектом РФ и его административным центром: к каждому элементу первого столбца подберите соответствующий элемент из второго столбца.</w:t>
      </w:r>
    </w:p>
    <w:p w:rsidR="0054006D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</w:p>
    <w:p w:rsidR="0054006D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  <w:r>
        <w:rPr>
          <w:rFonts w:ascii="Times New Roman CYR" w:hAnsi="Times New Roman CYR" w:cs="Times New Roman CYR"/>
          <w:iCs/>
          <w:sz w:val="24"/>
          <w:szCs w:val="24"/>
        </w:rPr>
        <w:t xml:space="preserve">           СУБЪЕКТ РФ                                                    АДМИНИСТРАТИВНЫЙ</w:t>
      </w:r>
    </w:p>
    <w:p w:rsidR="0054006D" w:rsidRPr="00183C96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  <w:r>
        <w:rPr>
          <w:rFonts w:ascii="Times New Roman CYR" w:hAnsi="Times New Roman CYR" w:cs="Times New Roman CYR"/>
          <w:iCs/>
          <w:sz w:val="24"/>
          <w:szCs w:val="24"/>
        </w:rPr>
        <w:t xml:space="preserve">                                                                                                       ЦЕНТР</w:t>
      </w:r>
    </w:p>
    <w:p w:rsidR="0054006D" w:rsidRPr="00183C96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  <w:r>
        <w:rPr>
          <w:rFonts w:ascii="Times New Roman CYR" w:hAnsi="Times New Roman CYR" w:cs="Times New Roman CYR"/>
          <w:iCs/>
          <w:sz w:val="24"/>
          <w:szCs w:val="24"/>
        </w:rPr>
        <w:t>А) Республика Мордовия                                           1) Чебоксары</w:t>
      </w:r>
    </w:p>
    <w:p w:rsidR="0054006D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  <w:r>
        <w:rPr>
          <w:rFonts w:ascii="Times New Roman CYR" w:hAnsi="Times New Roman CYR" w:cs="Times New Roman CYR"/>
          <w:iCs/>
          <w:sz w:val="24"/>
          <w:szCs w:val="24"/>
        </w:rPr>
        <w:t>Б) Чувашская Республика                                           2) Уфа</w:t>
      </w:r>
    </w:p>
    <w:p w:rsidR="0054006D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  <w:r>
        <w:rPr>
          <w:rFonts w:ascii="Times New Roman CYR" w:hAnsi="Times New Roman CYR" w:cs="Times New Roman CYR"/>
          <w:iCs/>
          <w:sz w:val="24"/>
          <w:szCs w:val="24"/>
        </w:rPr>
        <w:t>В) Республика Марий Эл                                            3) Саранск</w:t>
      </w:r>
    </w:p>
    <w:p w:rsidR="0054006D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  <w:r>
        <w:rPr>
          <w:rFonts w:ascii="Times New Roman CYR" w:hAnsi="Times New Roman CYR" w:cs="Times New Roman CYR"/>
          <w:iCs/>
          <w:sz w:val="24"/>
          <w:szCs w:val="24"/>
        </w:rPr>
        <w:t xml:space="preserve">                                                                                       4) Йошкар-Ола </w:t>
      </w:r>
    </w:p>
    <w:p w:rsidR="0054006D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</w:p>
    <w:p w:rsidR="0054006D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  <w:r>
        <w:rPr>
          <w:rFonts w:ascii="Times New Roman CYR" w:hAnsi="Times New Roman CYR" w:cs="Times New Roman CYR"/>
          <w:iCs/>
          <w:sz w:val="24"/>
          <w:szCs w:val="24"/>
        </w:rPr>
        <w:t>Запишите в таблицу выбранные цифры под соответствующими буквами.</w:t>
      </w:r>
    </w:p>
    <w:p w:rsidR="0054006D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</w:p>
    <w:p w:rsidR="0054006D" w:rsidRPr="006E5600" w:rsidRDefault="0054006D" w:rsidP="0054006D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  <w:r>
        <w:rPr>
          <w:rFonts w:ascii="Times New Roman CYR" w:hAnsi="Times New Roman CYR" w:cs="Times New Roman CYR"/>
          <w:iCs/>
          <w:sz w:val="24"/>
          <w:szCs w:val="24"/>
        </w:rPr>
        <w:t xml:space="preserve">Ответ: </w:t>
      </w: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709"/>
        <w:gridCol w:w="709"/>
        <w:gridCol w:w="708"/>
      </w:tblGrid>
      <w:tr w:rsidR="0054006D" w:rsidTr="00990369">
        <w:tc>
          <w:tcPr>
            <w:tcW w:w="709" w:type="dxa"/>
          </w:tcPr>
          <w:p w:rsidR="0054006D" w:rsidRDefault="0054006D" w:rsidP="00990369">
            <w:pPr>
              <w:pStyle w:val="a3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 CYR" w:hAnsi="Times New Roman CYR" w:cs="Times New Roman CYR"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Cs/>
                <w:sz w:val="24"/>
                <w:szCs w:val="24"/>
              </w:rPr>
              <w:t>А</w:t>
            </w:r>
          </w:p>
        </w:tc>
        <w:tc>
          <w:tcPr>
            <w:tcW w:w="709" w:type="dxa"/>
          </w:tcPr>
          <w:p w:rsidR="0054006D" w:rsidRDefault="0054006D" w:rsidP="00990369">
            <w:pPr>
              <w:pStyle w:val="a3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 CYR" w:hAnsi="Times New Roman CYR" w:cs="Times New Roman CYR"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Cs/>
                <w:sz w:val="24"/>
                <w:szCs w:val="24"/>
              </w:rPr>
              <w:t>Б</w:t>
            </w:r>
          </w:p>
        </w:tc>
        <w:tc>
          <w:tcPr>
            <w:tcW w:w="708" w:type="dxa"/>
          </w:tcPr>
          <w:p w:rsidR="0054006D" w:rsidRDefault="0054006D" w:rsidP="00990369">
            <w:pPr>
              <w:pStyle w:val="a3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 CYR" w:hAnsi="Times New Roman CYR" w:cs="Times New Roman CYR"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Cs/>
                <w:sz w:val="24"/>
                <w:szCs w:val="24"/>
              </w:rPr>
              <w:t>В</w:t>
            </w:r>
          </w:p>
        </w:tc>
      </w:tr>
      <w:tr w:rsidR="0054006D" w:rsidTr="00990369">
        <w:tc>
          <w:tcPr>
            <w:tcW w:w="709" w:type="dxa"/>
          </w:tcPr>
          <w:p w:rsidR="0054006D" w:rsidRDefault="0054006D" w:rsidP="00990369">
            <w:pPr>
              <w:pStyle w:val="a3"/>
              <w:widowControl w:val="0"/>
              <w:autoSpaceDE w:val="0"/>
              <w:autoSpaceDN w:val="0"/>
              <w:adjustRightInd w:val="0"/>
              <w:ind w:left="0"/>
              <w:rPr>
                <w:rFonts w:ascii="Times New Roman CYR" w:hAnsi="Times New Roman CYR" w:cs="Times New Roman CYR"/>
                <w:iCs/>
                <w:sz w:val="24"/>
                <w:szCs w:val="24"/>
              </w:rPr>
            </w:pPr>
          </w:p>
        </w:tc>
        <w:tc>
          <w:tcPr>
            <w:tcW w:w="709" w:type="dxa"/>
          </w:tcPr>
          <w:p w:rsidR="0054006D" w:rsidRDefault="0054006D" w:rsidP="00990369">
            <w:pPr>
              <w:pStyle w:val="a3"/>
              <w:widowControl w:val="0"/>
              <w:autoSpaceDE w:val="0"/>
              <w:autoSpaceDN w:val="0"/>
              <w:adjustRightInd w:val="0"/>
              <w:ind w:left="0"/>
              <w:rPr>
                <w:rFonts w:ascii="Times New Roman CYR" w:hAnsi="Times New Roman CYR" w:cs="Times New Roman CYR"/>
                <w:iCs/>
                <w:sz w:val="24"/>
                <w:szCs w:val="24"/>
              </w:rPr>
            </w:pPr>
          </w:p>
        </w:tc>
        <w:tc>
          <w:tcPr>
            <w:tcW w:w="708" w:type="dxa"/>
          </w:tcPr>
          <w:p w:rsidR="0054006D" w:rsidRDefault="0054006D" w:rsidP="00990369">
            <w:pPr>
              <w:pStyle w:val="a3"/>
              <w:widowControl w:val="0"/>
              <w:autoSpaceDE w:val="0"/>
              <w:autoSpaceDN w:val="0"/>
              <w:adjustRightInd w:val="0"/>
              <w:ind w:left="0"/>
              <w:rPr>
                <w:rFonts w:ascii="Times New Roman CYR" w:hAnsi="Times New Roman CYR" w:cs="Times New Roman CYR"/>
                <w:iCs/>
                <w:sz w:val="24"/>
                <w:szCs w:val="24"/>
              </w:rPr>
            </w:pPr>
          </w:p>
        </w:tc>
      </w:tr>
    </w:tbl>
    <w:p w:rsidR="0025751F" w:rsidRDefault="0025751F"/>
    <w:p w:rsidR="0054006D" w:rsidRDefault="0054006D" w:rsidP="0054006D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Для Центрально-Черноземного района характерно сочетание:</w:t>
      </w:r>
    </w:p>
    <w:p w:rsidR="00034D42" w:rsidRPr="00034D42" w:rsidRDefault="00034D42" w:rsidP="00034D42">
      <w:pPr>
        <w:pStyle w:val="a3"/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sz w:val="20"/>
          <w:szCs w:val="20"/>
        </w:rPr>
      </w:pPr>
      <w:r w:rsidRPr="00034D42">
        <w:rPr>
          <w:rFonts w:ascii="Times New Roman CYR" w:hAnsi="Times New Roman CYR" w:cs="Times New Roman CYR"/>
          <w:i/>
          <w:iCs/>
          <w:sz w:val="20"/>
          <w:szCs w:val="20"/>
        </w:rPr>
        <w:t>Выберите один из 4 вариантов ответа: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spacing w:after="0"/>
        <w:ind w:firstLine="708"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А) горючие сланцы и фосфориты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spacing w:after="0"/>
        <w:ind w:firstLine="708"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Б) черноземные почвы и железная руда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spacing w:after="0"/>
        <w:ind w:firstLine="708"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В) лес и торф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spacing w:after="0"/>
        <w:ind w:firstLine="708"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Г) горючие сланцы и торф</w:t>
      </w:r>
    </w:p>
    <w:p w:rsidR="0054006D" w:rsidRPr="0054006D" w:rsidRDefault="0054006D" w:rsidP="0054006D">
      <w:pPr>
        <w:spacing w:after="0" w:line="240" w:lineRule="auto"/>
        <w:rPr>
          <w:rFonts w:ascii="Times New Roman" w:eastAsia="Calibri" w:hAnsi="Times New Roman" w:cs="Times New Roman"/>
        </w:rPr>
      </w:pP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Cs/>
          <w:sz w:val="24"/>
          <w:szCs w:val="24"/>
        </w:rPr>
      </w:pPr>
    </w:p>
    <w:p w:rsidR="0054006D" w:rsidRPr="0054006D" w:rsidRDefault="0054006D" w:rsidP="0054006D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Определите климат Центральной России:</w:t>
      </w:r>
    </w:p>
    <w:p w:rsid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/>
          <w:iCs/>
          <w:sz w:val="20"/>
          <w:szCs w:val="20"/>
        </w:rPr>
      </w:pPr>
      <w:r w:rsidRPr="0054006D">
        <w:rPr>
          <w:rFonts w:ascii="Times New Roman CYR" w:hAnsi="Times New Roman CYR" w:cs="Times New Roman CYR"/>
          <w:i/>
          <w:iCs/>
          <w:sz w:val="20"/>
          <w:szCs w:val="20"/>
        </w:rPr>
        <w:t>Выберите один из 4 вариантов ответа: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/>
          <w:iCs/>
          <w:sz w:val="20"/>
          <w:szCs w:val="20"/>
        </w:rPr>
      </w:pP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А) морской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Б) умеренно-континентальный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В) резко-континентальный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 CYR" w:hAnsi="Times New Roman CYR" w:cs="Times New Roman CYR"/>
          <w:iCs/>
          <w:sz w:val="24"/>
          <w:szCs w:val="24"/>
        </w:rPr>
      </w:pPr>
      <w:r w:rsidRPr="0054006D">
        <w:rPr>
          <w:rFonts w:ascii="Times New Roman CYR" w:hAnsi="Times New Roman CYR" w:cs="Times New Roman CYR"/>
          <w:iCs/>
          <w:sz w:val="24"/>
          <w:szCs w:val="24"/>
        </w:rPr>
        <w:t>Г) арктический</w:t>
      </w:r>
    </w:p>
    <w:p w:rsidR="0054006D" w:rsidRPr="0054006D" w:rsidRDefault="0054006D" w:rsidP="0054006D">
      <w:pPr>
        <w:widowControl w:val="0"/>
        <w:autoSpaceDE w:val="0"/>
        <w:autoSpaceDN w:val="0"/>
        <w:adjustRightInd w:val="0"/>
        <w:ind w:left="720"/>
        <w:contextualSpacing/>
        <w:rPr>
          <w:rFonts w:ascii="Times New Roman" w:hAnsi="Times New Roman" w:cs="Times New Roman"/>
          <w:iCs/>
          <w:sz w:val="24"/>
          <w:szCs w:val="24"/>
        </w:rPr>
      </w:pPr>
    </w:p>
    <w:p w:rsidR="00034D42" w:rsidRPr="00034D42" w:rsidRDefault="0054006D" w:rsidP="00034D42">
      <w:pPr>
        <w:pStyle w:val="a3"/>
        <w:numPr>
          <w:ilvl w:val="0"/>
          <w:numId w:val="1"/>
        </w:numPr>
        <w:rPr>
          <w:rFonts w:ascii="Times New Roman CYR" w:hAnsi="Times New Roman CYR" w:cs="Times New Roman CYR"/>
          <w:i/>
          <w:iCs/>
          <w:sz w:val="20"/>
          <w:szCs w:val="20"/>
        </w:rPr>
      </w:pPr>
      <w:r w:rsidRPr="00034D42">
        <w:rPr>
          <w:rFonts w:ascii="Times New Roman" w:hAnsi="Times New Roman" w:cs="Times New Roman"/>
          <w:sz w:val="24"/>
          <w:szCs w:val="24"/>
        </w:rPr>
        <w:t xml:space="preserve">Сколько процентов населения </w:t>
      </w:r>
      <w:r w:rsidR="00034D42" w:rsidRPr="00034D42">
        <w:rPr>
          <w:rFonts w:ascii="Times New Roman" w:hAnsi="Times New Roman" w:cs="Times New Roman"/>
          <w:sz w:val="24"/>
          <w:szCs w:val="24"/>
        </w:rPr>
        <w:t xml:space="preserve">РФ </w:t>
      </w:r>
      <w:r w:rsidRPr="00034D42">
        <w:rPr>
          <w:rFonts w:ascii="Times New Roman" w:hAnsi="Times New Roman" w:cs="Times New Roman"/>
          <w:sz w:val="24"/>
          <w:szCs w:val="24"/>
        </w:rPr>
        <w:t>сосредоточено в Центральной России</w:t>
      </w:r>
      <w:r w:rsidR="00034D42">
        <w:rPr>
          <w:rFonts w:ascii="Times New Roman" w:hAnsi="Times New Roman" w:cs="Times New Roman"/>
          <w:sz w:val="24"/>
          <w:szCs w:val="24"/>
        </w:rPr>
        <w:t>?</w:t>
      </w:r>
    </w:p>
    <w:p w:rsidR="0054006D" w:rsidRPr="00034D42" w:rsidRDefault="00034D42" w:rsidP="00034D42">
      <w:pPr>
        <w:pStyle w:val="a3"/>
        <w:rPr>
          <w:rFonts w:ascii="Times New Roman CYR" w:hAnsi="Times New Roman CYR" w:cs="Times New Roman CYR"/>
          <w:i/>
          <w:iCs/>
          <w:sz w:val="20"/>
          <w:szCs w:val="20"/>
        </w:rPr>
      </w:pPr>
      <w:r w:rsidRPr="00034D42">
        <w:rPr>
          <w:rFonts w:ascii="Times New Roman CYR" w:hAnsi="Times New Roman CYR" w:cs="Times New Roman CYR"/>
          <w:i/>
          <w:iCs/>
          <w:sz w:val="20"/>
          <w:szCs w:val="20"/>
        </w:rPr>
        <w:t>Выберите один из 4 вариантов ответа:</w:t>
      </w:r>
    </w:p>
    <w:p w:rsidR="00034D42" w:rsidRDefault="00034D42" w:rsidP="00034D4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34D42" w:rsidRPr="00034D42" w:rsidRDefault="00034D42" w:rsidP="00034D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50</w:t>
      </w:r>
      <w:r w:rsidRPr="00034D42">
        <w:rPr>
          <w:rFonts w:ascii="Times New Roman" w:hAnsi="Times New Roman" w:cs="Times New Roman"/>
          <w:sz w:val="24"/>
          <w:szCs w:val="24"/>
        </w:rPr>
        <w:t>%</w:t>
      </w:r>
    </w:p>
    <w:p w:rsidR="00034D42" w:rsidRPr="00034D42" w:rsidRDefault="00034D42" w:rsidP="00034D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10 </w:t>
      </w:r>
      <w:r w:rsidRPr="00034D42">
        <w:rPr>
          <w:rFonts w:ascii="Times New Roman" w:hAnsi="Times New Roman" w:cs="Times New Roman"/>
          <w:sz w:val="24"/>
          <w:szCs w:val="24"/>
        </w:rPr>
        <w:t>%</w:t>
      </w:r>
    </w:p>
    <w:p w:rsidR="00034D42" w:rsidRPr="00034D42" w:rsidRDefault="00034D42" w:rsidP="00034D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30</w:t>
      </w:r>
      <w:r w:rsidRPr="00034D42">
        <w:rPr>
          <w:rFonts w:ascii="Times New Roman" w:hAnsi="Times New Roman" w:cs="Times New Roman"/>
          <w:sz w:val="24"/>
          <w:szCs w:val="24"/>
        </w:rPr>
        <w:t>%</w:t>
      </w:r>
    </w:p>
    <w:p w:rsidR="00034D42" w:rsidRDefault="00034D42" w:rsidP="00034D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20%</w:t>
      </w:r>
    </w:p>
    <w:p w:rsidR="00034D42" w:rsidRDefault="00034D42" w:rsidP="00034D4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34D42" w:rsidRPr="00D551E7" w:rsidRDefault="00034D42" w:rsidP="00D551E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51E7">
        <w:rPr>
          <w:rFonts w:ascii="Times New Roman" w:hAnsi="Times New Roman" w:cs="Times New Roman"/>
          <w:b/>
          <w:sz w:val="24"/>
          <w:szCs w:val="24"/>
          <w:u w:val="single"/>
        </w:rPr>
        <w:t>Задание с развернутым ответом</w:t>
      </w:r>
    </w:p>
    <w:p w:rsidR="00034D42" w:rsidRPr="00D551E7" w:rsidRDefault="00472606" w:rsidP="00D551E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Особенности </w:t>
      </w:r>
      <w:r w:rsidR="00034D42" w:rsidRPr="00D551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51E7" w:rsidRPr="00D551E7">
        <w:rPr>
          <w:rFonts w:ascii="Times New Roman" w:hAnsi="Times New Roman" w:cs="Times New Roman"/>
          <w:b/>
          <w:sz w:val="24"/>
          <w:szCs w:val="24"/>
        </w:rPr>
        <w:t>Экономико-географического положения Центральной России (факторы формирования района)</w:t>
      </w:r>
    </w:p>
    <w:p w:rsidR="00D551E7" w:rsidRPr="00D551E7" w:rsidRDefault="00D551E7" w:rsidP="00D551E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D551E7" w:rsidRPr="00D55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B74B2"/>
    <w:multiLevelType w:val="hybridMultilevel"/>
    <w:tmpl w:val="BC0CA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051DD"/>
    <w:multiLevelType w:val="hybridMultilevel"/>
    <w:tmpl w:val="BE78A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B4DB6"/>
    <w:multiLevelType w:val="hybridMultilevel"/>
    <w:tmpl w:val="B6E02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23EAD"/>
    <w:multiLevelType w:val="hybridMultilevel"/>
    <w:tmpl w:val="0F323292"/>
    <w:lvl w:ilvl="0" w:tplc="0CA44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640750"/>
    <w:multiLevelType w:val="hybridMultilevel"/>
    <w:tmpl w:val="17D234EC"/>
    <w:lvl w:ilvl="0" w:tplc="4F22407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1F4476"/>
    <w:multiLevelType w:val="hybridMultilevel"/>
    <w:tmpl w:val="68CA9F10"/>
    <w:lvl w:ilvl="0" w:tplc="4F22407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1907D3B"/>
    <w:multiLevelType w:val="hybridMultilevel"/>
    <w:tmpl w:val="7B503950"/>
    <w:lvl w:ilvl="0" w:tplc="0CA44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06D"/>
    <w:rsid w:val="00034D42"/>
    <w:rsid w:val="0025751F"/>
    <w:rsid w:val="00472606"/>
    <w:rsid w:val="0054006D"/>
    <w:rsid w:val="009C5DFC"/>
    <w:rsid w:val="00D551E7"/>
    <w:rsid w:val="00E6139C"/>
    <w:rsid w:val="00F3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726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06D"/>
    <w:pPr>
      <w:ind w:left="720"/>
      <w:contextualSpacing/>
    </w:pPr>
  </w:style>
  <w:style w:type="table" w:styleId="a4">
    <w:name w:val="Table Grid"/>
    <w:basedOn w:val="a1"/>
    <w:uiPriority w:val="59"/>
    <w:rsid w:val="005400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32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0E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726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726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06D"/>
    <w:pPr>
      <w:ind w:left="720"/>
      <w:contextualSpacing/>
    </w:pPr>
  </w:style>
  <w:style w:type="table" w:styleId="a4">
    <w:name w:val="Table Grid"/>
    <w:basedOn w:val="a1"/>
    <w:uiPriority w:val="59"/>
    <w:rsid w:val="005400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32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0E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726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user</cp:lastModifiedBy>
  <cp:revision>3</cp:revision>
  <cp:lastPrinted>2015-01-26T20:59:00Z</cp:lastPrinted>
  <dcterms:created xsi:type="dcterms:W3CDTF">2015-01-26T20:12:00Z</dcterms:created>
  <dcterms:modified xsi:type="dcterms:W3CDTF">2020-02-10T12:59:00Z</dcterms:modified>
</cp:coreProperties>
</file>