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FD1" w:rsidRDefault="003C76FC" w:rsidP="003C76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76FC">
        <w:rPr>
          <w:rFonts w:ascii="Times New Roman" w:hAnsi="Times New Roman" w:cs="Times New Roman"/>
          <w:b/>
          <w:sz w:val="28"/>
          <w:szCs w:val="28"/>
          <w:highlight w:val="yellow"/>
        </w:rPr>
        <w:t>15</w:t>
      </w:r>
      <w:r w:rsidRPr="003C76FC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a</w:t>
      </w:r>
      <w:r w:rsidRPr="003C76FC">
        <w:rPr>
          <w:rFonts w:ascii="Times New Roman" w:hAnsi="Times New Roman" w:cs="Times New Roman"/>
          <w:b/>
          <w:sz w:val="28"/>
          <w:szCs w:val="28"/>
          <w:highlight w:val="yellow"/>
        </w:rPr>
        <w:t>. Впереди хорошие времена. Новая лексика.</w:t>
      </w:r>
    </w:p>
    <w:p w:rsidR="003C76FC" w:rsidRPr="003C76FC" w:rsidRDefault="003C76FC" w:rsidP="003C76F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65A7">
        <w:rPr>
          <w:rFonts w:ascii="Times New Roman" w:hAnsi="Times New Roman" w:cs="Times New Roman"/>
          <w:b/>
          <w:sz w:val="28"/>
          <w:szCs w:val="28"/>
          <w:highlight w:val="green"/>
        </w:rPr>
        <w:t>1. Введение новой лексики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A72363">
        <w:rPr>
          <w:rFonts w:ascii="Times New Roman" w:hAnsi="Times New Roman" w:cs="Times New Roman"/>
          <w:sz w:val="28"/>
          <w:szCs w:val="28"/>
        </w:rPr>
        <w:t>слова необходимо записать в тетрадь или словарь.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C76FC" w:rsidTr="003C76FC">
        <w:tc>
          <w:tcPr>
            <w:tcW w:w="5228" w:type="dxa"/>
          </w:tcPr>
          <w:p w:rsidR="003C76FC" w:rsidRPr="003C76FC" w:rsidRDefault="003C76FC" w:rsidP="003C76FC">
            <w:pPr>
              <w:tabs>
                <w:tab w:val="left" w:pos="303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Word</w:t>
            </w:r>
          </w:p>
        </w:tc>
        <w:tc>
          <w:tcPr>
            <w:tcW w:w="5228" w:type="dxa"/>
          </w:tcPr>
          <w:p w:rsidR="003C76FC" w:rsidRP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Translation</w:t>
            </w:r>
          </w:p>
        </w:tc>
      </w:tr>
      <w:tr w:rsidR="003C76FC" w:rsidTr="003C76FC">
        <w:tc>
          <w:tcPr>
            <w:tcW w:w="5228" w:type="dxa"/>
          </w:tcPr>
          <w:p w:rsidR="003C76FC" w:rsidRP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Greece</w:t>
            </w:r>
          </w:p>
        </w:tc>
        <w:tc>
          <w:tcPr>
            <w:tcW w:w="5228" w:type="dxa"/>
          </w:tcPr>
          <w:p w:rsid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Греция</w:t>
            </w:r>
          </w:p>
        </w:tc>
      </w:tr>
      <w:tr w:rsidR="003C76FC" w:rsidTr="003C76FC">
        <w:tc>
          <w:tcPr>
            <w:tcW w:w="5228" w:type="dxa"/>
          </w:tcPr>
          <w:p w:rsidR="003C76FC" w:rsidRP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Italy</w:t>
            </w:r>
          </w:p>
        </w:tc>
        <w:tc>
          <w:tcPr>
            <w:tcW w:w="5228" w:type="dxa"/>
          </w:tcPr>
          <w:p w:rsid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Италия</w:t>
            </w:r>
          </w:p>
        </w:tc>
      </w:tr>
      <w:tr w:rsidR="003C76FC" w:rsidTr="003C76FC">
        <w:tc>
          <w:tcPr>
            <w:tcW w:w="5228" w:type="dxa"/>
          </w:tcPr>
          <w:p w:rsidR="003C76FC" w:rsidRP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Portugal</w:t>
            </w:r>
          </w:p>
        </w:tc>
        <w:tc>
          <w:tcPr>
            <w:tcW w:w="5228" w:type="dxa"/>
          </w:tcPr>
          <w:p w:rsid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Португалия</w:t>
            </w:r>
          </w:p>
        </w:tc>
      </w:tr>
      <w:tr w:rsidR="003C76FC" w:rsidTr="003C76FC">
        <w:tc>
          <w:tcPr>
            <w:tcW w:w="5228" w:type="dxa"/>
          </w:tcPr>
          <w:p w:rsidR="003C76FC" w:rsidRP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Russia</w:t>
            </w:r>
          </w:p>
        </w:tc>
        <w:tc>
          <w:tcPr>
            <w:tcW w:w="5228" w:type="dxa"/>
          </w:tcPr>
          <w:p w:rsid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</w:tc>
      </w:tr>
      <w:tr w:rsidR="003C76FC" w:rsidTr="003C76FC">
        <w:tc>
          <w:tcPr>
            <w:tcW w:w="5228" w:type="dxa"/>
          </w:tcPr>
          <w:p w:rsidR="003C76FC" w:rsidRP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Mexico</w:t>
            </w:r>
          </w:p>
        </w:tc>
        <w:tc>
          <w:tcPr>
            <w:tcW w:w="5228" w:type="dxa"/>
          </w:tcPr>
          <w:p w:rsid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Мексика</w:t>
            </w:r>
          </w:p>
        </w:tc>
      </w:tr>
      <w:tr w:rsidR="003C76FC" w:rsidTr="003C76FC">
        <w:tc>
          <w:tcPr>
            <w:tcW w:w="5228" w:type="dxa"/>
          </w:tcPr>
          <w:p w:rsidR="003C76FC" w:rsidRP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Poland</w:t>
            </w:r>
          </w:p>
        </w:tc>
        <w:tc>
          <w:tcPr>
            <w:tcW w:w="5228" w:type="dxa"/>
          </w:tcPr>
          <w:p w:rsid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Польша</w:t>
            </w:r>
          </w:p>
        </w:tc>
      </w:tr>
      <w:tr w:rsidR="003C76FC" w:rsidTr="003C76FC">
        <w:tc>
          <w:tcPr>
            <w:tcW w:w="5228" w:type="dxa"/>
          </w:tcPr>
          <w:p w:rsidR="003C76FC" w:rsidRP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Spain</w:t>
            </w:r>
          </w:p>
        </w:tc>
        <w:tc>
          <w:tcPr>
            <w:tcW w:w="5228" w:type="dxa"/>
          </w:tcPr>
          <w:p w:rsid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Испания</w:t>
            </w:r>
          </w:p>
        </w:tc>
      </w:tr>
      <w:tr w:rsidR="003C76FC" w:rsidTr="003C76FC">
        <w:tc>
          <w:tcPr>
            <w:tcW w:w="5228" w:type="dxa"/>
          </w:tcPr>
          <w:p w:rsidR="003C76FC" w:rsidRP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Turkey</w:t>
            </w:r>
          </w:p>
        </w:tc>
        <w:tc>
          <w:tcPr>
            <w:tcW w:w="5228" w:type="dxa"/>
          </w:tcPr>
          <w:p w:rsid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Турция</w:t>
            </w:r>
          </w:p>
        </w:tc>
      </w:tr>
      <w:tr w:rsidR="003C76FC" w:rsidTr="003C76FC">
        <w:tc>
          <w:tcPr>
            <w:tcW w:w="5228" w:type="dxa"/>
          </w:tcPr>
          <w:p w:rsidR="003C76FC" w:rsidRP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 camping</w:t>
            </w:r>
          </w:p>
        </w:tc>
        <w:tc>
          <w:tcPr>
            <w:tcW w:w="5228" w:type="dxa"/>
          </w:tcPr>
          <w:p w:rsid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идти в поход</w:t>
            </w:r>
          </w:p>
        </w:tc>
      </w:tr>
      <w:tr w:rsidR="003C76FC" w:rsidTr="003C76FC">
        <w:tc>
          <w:tcPr>
            <w:tcW w:w="5228" w:type="dxa"/>
          </w:tcPr>
          <w:p w:rsidR="003C76FC" w:rsidRP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 to the seaside</w:t>
            </w:r>
          </w:p>
        </w:tc>
        <w:tc>
          <w:tcPr>
            <w:tcW w:w="5228" w:type="dxa"/>
          </w:tcPr>
          <w:p w:rsid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ездить на море</w:t>
            </w:r>
          </w:p>
        </w:tc>
      </w:tr>
      <w:tr w:rsidR="003C76FC" w:rsidTr="003C76FC">
        <w:tc>
          <w:tcPr>
            <w:tcW w:w="5228" w:type="dxa"/>
          </w:tcPr>
          <w:p w:rsidR="003C76FC" w:rsidRP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 to the mountains</w:t>
            </w:r>
          </w:p>
        </w:tc>
        <w:tc>
          <w:tcPr>
            <w:tcW w:w="5228" w:type="dxa"/>
          </w:tcPr>
          <w:p w:rsid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ходить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ездить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горы</w:t>
            </w:r>
          </w:p>
        </w:tc>
      </w:tr>
      <w:tr w:rsidR="003C76FC" w:rsidTr="003C76FC">
        <w:tc>
          <w:tcPr>
            <w:tcW w:w="5228" w:type="dxa"/>
          </w:tcPr>
          <w:p w:rsidR="003C76FC" w:rsidRP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 to the lake</w:t>
            </w:r>
          </w:p>
        </w:tc>
        <w:tc>
          <w:tcPr>
            <w:tcW w:w="5228" w:type="dxa"/>
          </w:tcPr>
          <w:p w:rsidR="003C76FC" w:rsidRPr="003C76FC" w:rsidRDefault="003C76FC" w:rsidP="003C76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ходить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ездить на озеро</w:t>
            </w:r>
          </w:p>
        </w:tc>
      </w:tr>
    </w:tbl>
    <w:p w:rsidR="003C76FC" w:rsidRDefault="003C76FC" w:rsidP="003C76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6FC" w:rsidRDefault="003C76FC" w:rsidP="003C76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76FC">
        <w:rPr>
          <w:rFonts w:ascii="Times New Roman" w:hAnsi="Times New Roman" w:cs="Times New Roman"/>
          <w:b/>
          <w:sz w:val="28"/>
          <w:szCs w:val="28"/>
          <w:highlight w:val="green"/>
        </w:rPr>
        <w:t>Учебник: с.122 упр.1</w:t>
      </w:r>
      <w:r>
        <w:rPr>
          <w:rFonts w:ascii="Times New Roman" w:hAnsi="Times New Roman" w:cs="Times New Roman"/>
          <w:sz w:val="28"/>
          <w:szCs w:val="28"/>
        </w:rPr>
        <w:t xml:space="preserve"> – прослушать слова и повторить за диктором. Аудио приложено на сайте лицея в разделе форумы.</w:t>
      </w:r>
    </w:p>
    <w:p w:rsidR="003C76FC" w:rsidRDefault="003C76FC" w:rsidP="003C76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6FC" w:rsidRDefault="003C76FC" w:rsidP="003C76F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76FC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2. </w:t>
      </w:r>
      <w:r w:rsidRPr="003C76FC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Be</w:t>
      </w:r>
      <w:r w:rsidRPr="003C76FC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 </w:t>
      </w:r>
      <w:r w:rsidRPr="003C76FC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going</w:t>
      </w:r>
      <w:r w:rsidRPr="003C76FC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 </w:t>
      </w:r>
      <w:r w:rsidRPr="003C76FC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to</w:t>
      </w:r>
      <w:r w:rsidRPr="003C76FC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 – собираться, намереваться.</w:t>
      </w:r>
    </w:p>
    <w:p w:rsidR="00416D8C" w:rsidRDefault="003C76FC" w:rsidP="00416D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Структура </w:t>
      </w:r>
      <w:r w:rsidRPr="003C76FC">
        <w:rPr>
          <w:rFonts w:ascii="Times New Roman" w:hAnsi="Times New Roman" w:cs="Times New Roman"/>
          <w:b/>
          <w:sz w:val="28"/>
          <w:szCs w:val="28"/>
          <w:lang w:val="en-US"/>
        </w:rPr>
        <w:t>be</w:t>
      </w:r>
      <w:r w:rsidRPr="003C76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76FC">
        <w:rPr>
          <w:rFonts w:ascii="Times New Roman" w:hAnsi="Times New Roman" w:cs="Times New Roman"/>
          <w:b/>
          <w:sz w:val="28"/>
          <w:szCs w:val="28"/>
          <w:lang w:val="en-US"/>
        </w:rPr>
        <w:t>going</w:t>
      </w:r>
      <w:r w:rsidRPr="003C76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76FC">
        <w:rPr>
          <w:rFonts w:ascii="Times New Roman" w:hAnsi="Times New Roman" w:cs="Times New Roman"/>
          <w:b/>
          <w:sz w:val="28"/>
          <w:szCs w:val="28"/>
          <w:lang w:val="en-US"/>
        </w:rPr>
        <w:t>to</w:t>
      </w:r>
      <w:r w:rsidRPr="003C76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используется, когда мы хотим сказать о наших планах на ближайшее будущее</w:t>
      </w:r>
      <w:r w:rsidR="00416D8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16D8C" w:rsidRPr="00416D8C" w:rsidRDefault="00416D8C" w:rsidP="00416D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D8C">
        <w:rPr>
          <w:rFonts w:ascii="Times New Roman" w:hAnsi="Times New Roman" w:cs="Times New Roman"/>
          <w:b/>
          <w:sz w:val="28"/>
          <w:szCs w:val="28"/>
        </w:rPr>
        <w:t>Порядок слов:</w:t>
      </w:r>
      <w:r>
        <w:rPr>
          <w:rFonts w:ascii="Times New Roman" w:hAnsi="Times New Roman" w:cs="Times New Roman"/>
          <w:sz w:val="28"/>
          <w:szCs w:val="28"/>
        </w:rPr>
        <w:t xml:space="preserve"> подлежащее + </w:t>
      </w:r>
      <w:r>
        <w:rPr>
          <w:rFonts w:ascii="Times New Roman" w:hAnsi="Times New Roman" w:cs="Times New Roman"/>
          <w:sz w:val="28"/>
          <w:szCs w:val="28"/>
          <w:lang w:val="en-US"/>
        </w:rPr>
        <w:t>be</w:t>
      </w:r>
      <w:r w:rsidRPr="00416D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going</w:t>
      </w:r>
      <w:r w:rsidRPr="00416D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416D8C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</w:rPr>
        <w:t>глагол в начальной форме (инфинитив)</w:t>
      </w:r>
    </w:p>
    <w:p w:rsidR="00416D8C" w:rsidRDefault="00416D8C" w:rsidP="00416D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</w:t>
      </w:r>
    </w:p>
    <w:p w:rsidR="00416D8C" w:rsidRDefault="00416D8C" w:rsidP="00416D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16D8C">
        <w:rPr>
          <w:rFonts w:ascii="Times New Roman" w:hAnsi="Times New Roman" w:cs="Times New Roman"/>
          <w:sz w:val="28"/>
          <w:szCs w:val="28"/>
        </w:rPr>
        <w:t xml:space="preserve"> </w:t>
      </w:r>
      <w:r w:rsidRPr="00416D8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am</w:t>
      </w:r>
      <w:r w:rsidRPr="00416D8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416D8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going</w:t>
      </w:r>
      <w:r w:rsidRPr="00416D8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416D8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to</w:t>
      </w:r>
      <w:r w:rsidRPr="00416D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6D8C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write</w:t>
      </w:r>
      <w:r w:rsidRPr="00416D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16D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letter</w:t>
      </w:r>
      <w:r w:rsidRPr="00416D8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 Я собираюсь написать письмо.</w:t>
      </w:r>
    </w:p>
    <w:p w:rsidR="00416D8C" w:rsidRDefault="00416D8C" w:rsidP="00416D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D8C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416D8C">
        <w:rPr>
          <w:rFonts w:ascii="Times New Roman" w:hAnsi="Times New Roman" w:cs="Times New Roman"/>
          <w:sz w:val="28"/>
          <w:szCs w:val="28"/>
        </w:rPr>
        <w:t xml:space="preserve"> </w:t>
      </w:r>
      <w:r w:rsidRPr="00416D8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are</w:t>
      </w:r>
      <w:r w:rsidRPr="00416D8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416D8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going</w:t>
      </w:r>
      <w:r w:rsidRPr="00416D8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416D8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to</w:t>
      </w:r>
      <w:r w:rsidRPr="00416D8C">
        <w:rPr>
          <w:rFonts w:ascii="Times New Roman" w:hAnsi="Times New Roman" w:cs="Times New Roman"/>
          <w:sz w:val="28"/>
          <w:szCs w:val="28"/>
        </w:rPr>
        <w:t xml:space="preserve"> </w:t>
      </w:r>
      <w:r w:rsidRPr="00416D8C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ride</w:t>
      </w:r>
      <w:r w:rsidRPr="00416D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16D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bike</w:t>
      </w:r>
      <w:r w:rsidRPr="00416D8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 Ты собираешься покататься на велосипеде.</w:t>
      </w:r>
    </w:p>
    <w:p w:rsidR="00416D8C" w:rsidRPr="00416D8C" w:rsidRDefault="00416D8C" w:rsidP="00416D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16D8C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 </w:t>
      </w:r>
      <w:r w:rsidRPr="00416D8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is going 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D8C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make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sandcastle. – </w:t>
      </w:r>
      <w:r>
        <w:rPr>
          <w:rFonts w:ascii="Times New Roman" w:hAnsi="Times New Roman" w:cs="Times New Roman"/>
          <w:sz w:val="28"/>
          <w:szCs w:val="28"/>
        </w:rPr>
        <w:t>Он</w:t>
      </w:r>
      <w:r w:rsidRPr="00416D8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собирается</w:t>
      </w:r>
      <w:r w:rsidRPr="00416D8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построить</w:t>
      </w:r>
      <w:r w:rsidRPr="00416D8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песчаный</w:t>
      </w:r>
      <w:r w:rsidRPr="00416D8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замок</w:t>
      </w:r>
      <w:r w:rsidRPr="00416D8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16D8C" w:rsidRPr="00416D8C" w:rsidRDefault="00416D8C" w:rsidP="00416D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16D8C">
        <w:rPr>
          <w:rFonts w:ascii="Times New Roman" w:hAnsi="Times New Roman" w:cs="Times New Roman"/>
          <w:sz w:val="28"/>
          <w:szCs w:val="28"/>
          <w:lang w:val="en-US"/>
        </w:rPr>
        <w:t xml:space="preserve">4. She </w:t>
      </w:r>
      <w:r w:rsidRPr="00416D8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is going to</w:t>
      </w:r>
      <w:r w:rsidRPr="00416D8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D8C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go</w:t>
      </w:r>
      <w:r w:rsidRPr="00416D8C">
        <w:rPr>
          <w:rFonts w:ascii="Times New Roman" w:hAnsi="Times New Roman" w:cs="Times New Roman"/>
          <w:sz w:val="28"/>
          <w:szCs w:val="28"/>
          <w:lang w:val="en-US"/>
        </w:rPr>
        <w:t xml:space="preserve"> to a party.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Она</w:t>
      </w:r>
      <w:r w:rsidRPr="00416D8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собирается</w:t>
      </w:r>
      <w:r w:rsidRPr="00416D8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пойти</w:t>
      </w:r>
      <w:r w:rsidRPr="00416D8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416D8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праздник</w:t>
      </w:r>
      <w:r w:rsidRPr="00416D8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16D8C" w:rsidRPr="00416D8C" w:rsidRDefault="00416D8C" w:rsidP="00416D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16D8C">
        <w:rPr>
          <w:rFonts w:ascii="Times New Roman" w:hAnsi="Times New Roman" w:cs="Times New Roman"/>
          <w:sz w:val="28"/>
          <w:szCs w:val="28"/>
          <w:lang w:val="en-US"/>
        </w:rPr>
        <w:t>5.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We </w:t>
      </w:r>
      <w:r w:rsidRPr="00416D8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are going 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D8C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watch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film. </w:t>
      </w:r>
      <w:r w:rsidRPr="00416D8C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Мы</w:t>
      </w:r>
      <w:r w:rsidRPr="00416D8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собираемся</w:t>
      </w:r>
      <w:r w:rsidRPr="00416D8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посмотреть</w:t>
      </w:r>
      <w:r w:rsidRPr="00416D8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фильм</w:t>
      </w:r>
      <w:r w:rsidRPr="00416D8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16D8C" w:rsidRDefault="00416D8C" w:rsidP="00416D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D8C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They </w:t>
      </w:r>
      <w:r w:rsidRPr="00416D8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are going 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16D8C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visit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their grandparents.</w:t>
      </w:r>
      <w:r w:rsidRPr="00416D8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Они собираются навестить своих бабушку и дедушку.</w:t>
      </w:r>
    </w:p>
    <w:p w:rsidR="00416D8C" w:rsidRDefault="00416D8C" w:rsidP="00416D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D8C">
        <w:rPr>
          <w:rFonts w:ascii="Times New Roman" w:hAnsi="Times New Roman" w:cs="Times New Roman"/>
          <w:b/>
          <w:sz w:val="28"/>
          <w:szCs w:val="28"/>
          <w:highlight w:val="green"/>
        </w:rPr>
        <w:lastRenderedPageBreak/>
        <w:t xml:space="preserve">Учебник: с.172 «Модуль 8. </w:t>
      </w:r>
      <w:r w:rsidRPr="00416D8C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Be</w:t>
      </w:r>
      <w:r w:rsidRPr="00416D8C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 </w:t>
      </w:r>
      <w:r w:rsidRPr="00416D8C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going</w:t>
      </w:r>
      <w:r w:rsidRPr="00416D8C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 </w:t>
      </w:r>
      <w:r w:rsidRPr="00416D8C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to</w:t>
      </w:r>
      <w:r w:rsidRPr="00416D8C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 – собираться, намереваться»</w:t>
      </w:r>
      <w:r>
        <w:rPr>
          <w:rFonts w:ascii="Times New Roman" w:hAnsi="Times New Roman" w:cs="Times New Roman"/>
          <w:sz w:val="28"/>
          <w:szCs w:val="28"/>
        </w:rPr>
        <w:t xml:space="preserve"> - прочитать про ут</w:t>
      </w:r>
      <w:r w:rsidR="00E72C7B">
        <w:rPr>
          <w:rFonts w:ascii="Times New Roman" w:hAnsi="Times New Roman" w:cs="Times New Roman"/>
          <w:sz w:val="28"/>
          <w:szCs w:val="28"/>
        </w:rPr>
        <w:t>вердительную форму + употребление.</w:t>
      </w:r>
    </w:p>
    <w:p w:rsidR="00E72C7B" w:rsidRDefault="00E72C7B" w:rsidP="00E72C7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E72C7B" w:rsidRDefault="00E72C7B" w:rsidP="00E72C7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green"/>
        </w:rPr>
        <w:t>3</w:t>
      </w:r>
      <w:r>
        <w:rPr>
          <w:rFonts w:ascii="Times New Roman" w:hAnsi="Times New Roman" w:cs="Times New Roman"/>
          <w:b/>
          <w:sz w:val="28"/>
          <w:szCs w:val="28"/>
          <w:highlight w:val="green"/>
        </w:rPr>
        <w:t>. Упражнения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</w:rPr>
        <w:t>выполняю</w:t>
      </w:r>
      <w:r w:rsidRPr="00A72363">
        <w:rPr>
          <w:rFonts w:ascii="Times New Roman" w:hAnsi="Times New Roman" w:cs="Times New Roman"/>
          <w:b/>
          <w:sz w:val="28"/>
          <w:szCs w:val="28"/>
        </w:rPr>
        <w:t>тся письменно в тетради, результат прислать на почту.</w:t>
      </w:r>
    </w:p>
    <w:p w:rsidR="00E72C7B" w:rsidRPr="00E72C7B" w:rsidRDefault="00E72C7B" w:rsidP="00E72C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C7B">
        <w:rPr>
          <w:rFonts w:ascii="Times New Roman" w:hAnsi="Times New Roman" w:cs="Times New Roman"/>
          <w:b/>
          <w:sz w:val="28"/>
          <w:szCs w:val="28"/>
          <w:highlight w:val="green"/>
        </w:rPr>
        <w:t>№1.</w:t>
      </w:r>
      <w:r>
        <w:rPr>
          <w:rFonts w:ascii="Times New Roman" w:hAnsi="Times New Roman" w:cs="Times New Roman"/>
          <w:b/>
          <w:sz w:val="28"/>
          <w:szCs w:val="28"/>
        </w:rPr>
        <w:t xml:space="preserve"> Вставить в предложения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am</w:t>
      </w:r>
      <w:r w:rsidRPr="00E72C7B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is</w:t>
      </w:r>
      <w:r w:rsidRPr="00E72C7B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are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Формат записи в тетрадь: цифра – ответ.</w:t>
      </w:r>
    </w:p>
    <w:p w:rsidR="00E72C7B" w:rsidRPr="00E72C7B" w:rsidRDefault="00E72C7B" w:rsidP="00E72C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34BF859" wp14:editId="3753FD2D">
            <wp:extent cx="6645910" cy="292354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C7B" w:rsidRDefault="00E72C7B" w:rsidP="00416D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thick"/>
        </w:rPr>
      </w:pPr>
      <w:r w:rsidRPr="00E72C7B">
        <w:rPr>
          <w:rFonts w:ascii="Times New Roman" w:hAnsi="Times New Roman" w:cs="Times New Roman"/>
          <w:b/>
          <w:sz w:val="28"/>
          <w:szCs w:val="28"/>
          <w:highlight w:val="green"/>
        </w:rPr>
        <w:t>№2.</w:t>
      </w:r>
      <w:r w:rsidRPr="00E72C7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Раскрыть скобки, используя конструкцию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be</w:t>
      </w:r>
      <w:r w:rsidRPr="00E72C7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going</w:t>
      </w:r>
      <w:r w:rsidRPr="00E72C7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to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Предложение записывается в тетрадь </w:t>
      </w:r>
      <w:r w:rsidRPr="00E72C7B">
        <w:rPr>
          <w:rFonts w:ascii="Times New Roman" w:hAnsi="Times New Roman" w:cs="Times New Roman"/>
          <w:sz w:val="28"/>
          <w:szCs w:val="28"/>
          <w:u w:val="thick"/>
        </w:rPr>
        <w:t>полностью.</w:t>
      </w:r>
    </w:p>
    <w:p w:rsidR="00E72C7B" w:rsidRPr="00E72C7B" w:rsidRDefault="00E72C7B" w:rsidP="00416D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0FD8B5E" wp14:editId="725F3F39">
            <wp:extent cx="6645910" cy="415671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5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D8C" w:rsidRDefault="00E72C7B" w:rsidP="00416D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C7B">
        <w:rPr>
          <w:rFonts w:ascii="Times New Roman" w:hAnsi="Times New Roman" w:cs="Times New Roman"/>
          <w:b/>
          <w:sz w:val="28"/>
          <w:szCs w:val="28"/>
          <w:highlight w:val="green"/>
        </w:rPr>
        <w:lastRenderedPageBreak/>
        <w:t>4. Учебник: с.123 №3</w:t>
      </w:r>
      <w:r>
        <w:rPr>
          <w:rFonts w:ascii="Times New Roman" w:hAnsi="Times New Roman" w:cs="Times New Roman"/>
          <w:sz w:val="28"/>
          <w:szCs w:val="28"/>
        </w:rPr>
        <w:t xml:space="preserve"> – прослушать и прочитать диалог.</w:t>
      </w:r>
    </w:p>
    <w:p w:rsidR="00E72C7B" w:rsidRDefault="00E72C7B" w:rsidP="00E72C7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прослушать аудио, следя за текстом в учебнике. При последующих прослушиваниях необходимо повторять текст за диктором. После нескольких повторений, можно попробовать прочитать самостоятельно, следя не только за произношением, но и за интонацией. Аудио приложено на сайте лицея в разделе форумы.</w:t>
      </w:r>
    </w:p>
    <w:p w:rsidR="00E72C7B" w:rsidRDefault="00E72C7B" w:rsidP="00E72C7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72C7B" w:rsidRDefault="00E72C7B" w:rsidP="00E72C7B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green"/>
        </w:rPr>
        <w:t>4</w:t>
      </w:r>
      <w:r w:rsidRPr="00225996">
        <w:rPr>
          <w:rFonts w:ascii="Times New Roman" w:hAnsi="Times New Roman" w:cs="Times New Roman"/>
          <w:b/>
          <w:sz w:val="28"/>
          <w:szCs w:val="28"/>
          <w:highlight w:val="green"/>
        </w:rPr>
        <w:t>. Домашнее задание</w:t>
      </w:r>
      <w:r>
        <w:rPr>
          <w:rFonts w:ascii="Times New Roman" w:hAnsi="Times New Roman" w:cs="Times New Roman"/>
          <w:sz w:val="28"/>
          <w:szCs w:val="28"/>
        </w:rPr>
        <w:t xml:space="preserve"> (прислать </w:t>
      </w:r>
      <w:r w:rsidRPr="00225996">
        <w:rPr>
          <w:rFonts w:ascii="Times New Roman" w:hAnsi="Times New Roman" w:cs="Times New Roman"/>
          <w:sz w:val="28"/>
          <w:szCs w:val="28"/>
          <w:u w:val="single"/>
        </w:rPr>
        <w:t>на следующий урок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72C7B" w:rsidRDefault="00E72C7B" w:rsidP="00E72C7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Учебник: с.122 упр.1 – слова учить.</w:t>
      </w:r>
    </w:p>
    <w:p w:rsidR="00E72C7B" w:rsidRDefault="00E72C7B" w:rsidP="00E72C7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тетрадь: с.62 №1, №2.</w:t>
      </w:r>
    </w:p>
    <w:p w:rsidR="00E72C7B" w:rsidRDefault="00E72C7B" w:rsidP="00E72C7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72C7B" w:rsidRDefault="00E72C7B" w:rsidP="00E72C7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B94D17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yellow"/>
          <w:lang w:eastAsia="ru-RU"/>
        </w:rPr>
        <w:t>!!!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Необходимо сфотографировать</w:t>
      </w:r>
      <w:r w:rsidRPr="00BF69D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отсканировать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упражнения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, выполненные за этот урок в тетради и прислать результат на почту: </w:t>
      </w:r>
      <w:hyperlink r:id="rId6" w:history="1">
        <w:r w:rsidRPr="00B724EC">
          <w:rPr>
            <w:rStyle w:val="a4"/>
            <w:rFonts w:ascii="Times New Roman" w:hAnsi="Times New Roman" w:cs="Times New Roman"/>
            <w:noProof/>
            <w:sz w:val="28"/>
            <w:szCs w:val="28"/>
            <w:highlight w:val="yellow"/>
            <w:lang w:eastAsia="ru-RU"/>
          </w:rPr>
          <w:t>putinana@lyceum62.ru</w:t>
        </w:r>
      </w:hyperlink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до 20.00 текущего дня. При отправлении письма, в теме сообщения необходимо указать фамилию, имя и класс обучающегося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.</w:t>
      </w:r>
    </w:p>
    <w:p w:rsidR="00E72C7B" w:rsidRDefault="00E72C7B" w:rsidP="00E72C7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72C7B" w:rsidRDefault="00E72C7B" w:rsidP="00E72C7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D2FBF96" wp14:editId="56C30A07">
            <wp:extent cx="5953125" cy="52387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C7B" w:rsidRDefault="00E72C7B" w:rsidP="00E72C7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4C7A3B1" wp14:editId="5EA3386D">
            <wp:extent cx="5810250" cy="31337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72C7B" w:rsidRDefault="00E72C7B" w:rsidP="00E72C7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72C7B" w:rsidRDefault="00E72C7B" w:rsidP="00E72C7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72C7B" w:rsidRPr="00416D8C" w:rsidRDefault="00E72C7B" w:rsidP="00416D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72C7B" w:rsidRPr="00416D8C" w:rsidSect="003C76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66E"/>
    <w:rsid w:val="0034766E"/>
    <w:rsid w:val="003C76FC"/>
    <w:rsid w:val="00416D8C"/>
    <w:rsid w:val="00CC3FD1"/>
    <w:rsid w:val="00E72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2EE8B8-D5D9-465D-BC4F-CD044814C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7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72C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utinana@lyceum62.ru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2</cp:revision>
  <dcterms:created xsi:type="dcterms:W3CDTF">2020-04-17T10:31:00Z</dcterms:created>
  <dcterms:modified xsi:type="dcterms:W3CDTF">2020-04-17T11:00:00Z</dcterms:modified>
</cp:coreProperties>
</file>