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0A9" w:rsidRPr="003E70A9" w:rsidRDefault="003E70A9" w:rsidP="003E70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70A9">
        <w:rPr>
          <w:rFonts w:ascii="Times New Roman" w:hAnsi="Times New Roman" w:cs="Times New Roman"/>
          <w:b/>
          <w:bCs/>
          <w:sz w:val="28"/>
          <w:szCs w:val="28"/>
        </w:rPr>
        <w:t xml:space="preserve">С. 148–150. Пабло Пикассо. </w:t>
      </w:r>
      <w:proofErr w:type="spellStart"/>
      <w:r w:rsidRPr="003E70A9">
        <w:rPr>
          <w:rFonts w:ascii="Times New Roman" w:hAnsi="Times New Roman" w:cs="Times New Roman"/>
          <w:b/>
          <w:bCs/>
          <w:sz w:val="28"/>
          <w:szCs w:val="28"/>
        </w:rPr>
        <w:t>Герника</w:t>
      </w:r>
      <w:proofErr w:type="spellEnd"/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>
        <w:t>—</w:t>
      </w:r>
      <w:r w:rsidRPr="003E70A9">
        <w:rPr>
          <w:rFonts w:ascii="Times New Roman" w:hAnsi="Times New Roman" w:cs="Times New Roman"/>
          <w:sz w:val="28"/>
          <w:szCs w:val="28"/>
        </w:rPr>
        <w:t xml:space="preserve"> От немецкого фашизма пострадали народы многих стран, — </w:t>
      </w:r>
      <w:r w:rsidRPr="003E70A9">
        <w:rPr>
          <w:rFonts w:ascii="Tahoma" w:hAnsi="Tahoma" w:cs="Tahoma"/>
          <w:sz w:val="28"/>
          <w:szCs w:val="28"/>
        </w:rPr>
        <w:t>﻿</w:t>
      </w:r>
      <w:r w:rsidRPr="003E70A9">
        <w:rPr>
          <w:rFonts w:ascii="Times New Roman" w:hAnsi="Times New Roman" w:cs="Times New Roman"/>
          <w:sz w:val="28"/>
          <w:szCs w:val="28"/>
        </w:rPr>
        <w:t>сказала Евдокия Васильевна. — Так, в 1937 году фашисты разбомбили испанский город Г ерника, погубив десятки тысяч жизней. Художник Пикассо, испанец по происхождению, был потрясен этим неслыханным варварством.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И он сразу же стал писать свою картину? — спросил Петя.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 xml:space="preserve">— Конечно! </w:t>
      </w:r>
      <w:proofErr w:type="gramStart"/>
      <w:r w:rsidRPr="003E70A9">
        <w:rPr>
          <w:rFonts w:ascii="Times New Roman" w:hAnsi="Times New Roman" w:cs="Times New Roman"/>
          <w:sz w:val="28"/>
          <w:szCs w:val="28"/>
        </w:rPr>
        <w:t xml:space="preserve">Посмотри на дату! — </w:t>
      </w:r>
      <w:proofErr w:type="gramEnd"/>
      <w:r w:rsidRPr="003E70A9">
        <w:rPr>
          <w:rFonts w:ascii="Times New Roman" w:hAnsi="Times New Roman" w:cs="Times New Roman"/>
          <w:sz w:val="28"/>
          <w:szCs w:val="28"/>
        </w:rPr>
        <w:t>сказал Миша.</w:t>
      </w:r>
    </w:p>
    <w:p w:rsidR="003E70A9" w:rsidRPr="003E70A9" w:rsidRDefault="003E70A9" w:rsidP="003E70A9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>—</w:t>
      </w: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Когда написана картина? 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А почему репродукция не цветная? — спросил Костя.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Цветная, — возразила Евдокия Васильевна. — Художник выбрал для своей картины именно эти цвета.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Ты можешь объяснить такой выбор художника?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Все кричат от ужаса, несутся куда-то, — сказал Костя.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У тебя похожее впечатление? Ты видишь рыдающую женщину с ребенком на руках? А лежащего мужчину с раскинутыми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руками (в его правой руке сломанный меч, а рядом цветок)?</w:t>
      </w:r>
      <w:r>
        <w:rPr>
          <w:rFonts w:ascii="Times New Roman" w:hAnsi="Times New Roman" w:cs="Times New Roman"/>
          <w:sz w:val="28"/>
          <w:szCs w:val="28"/>
        </w:rPr>
        <w:br/>
      </w:r>
      <w:r w:rsidRPr="003E70A9">
        <w:rPr>
          <w:rFonts w:ascii="Times New Roman" w:hAnsi="Times New Roman" w:cs="Times New Roman"/>
          <w:sz w:val="28"/>
          <w:szCs w:val="28"/>
        </w:rPr>
        <w:t>А женщин с каплевидными летящими головами? Видишь человека с запрокинутой головой, чьи руки воздеты к небу в жесте отчаяния?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Какое впечатление создается от картины? 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А при чем здесь бык и конь? — спросил Миша.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Бык был главным тотемным животным для народов, населяющих Испанию, — объяснила Евдокия Васильевна. — В ы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слышали о корриде и о других национальных развлечениях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участием быков?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 xml:space="preserve">— А конь во многих культурах мира (и в Испании в том числе) — </w:t>
      </w:r>
      <w:r w:rsidRPr="003E70A9">
        <w:rPr>
          <w:rFonts w:ascii="Tahoma" w:hAnsi="Tahoma" w:cs="Tahoma"/>
          <w:sz w:val="28"/>
          <w:szCs w:val="28"/>
        </w:rPr>
        <w:t>﻿</w:t>
      </w:r>
      <w:r w:rsidRPr="003E70A9">
        <w:rPr>
          <w:rFonts w:ascii="Times New Roman" w:hAnsi="Times New Roman" w:cs="Times New Roman"/>
          <w:sz w:val="28"/>
          <w:szCs w:val="28"/>
        </w:rPr>
        <w:t>это воплощение войны, — добавила Евдокия Васильевна. — Они на картине Пикассо свирепый и несущий разрушение, топчущий и подминающий под себя.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 xml:space="preserve">— И правда! — согласился Миша. — Не </w:t>
      </w:r>
      <w:proofErr w:type="gramStart"/>
      <w:r w:rsidRPr="003E70A9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3E70A9">
        <w:rPr>
          <w:rFonts w:ascii="Times New Roman" w:hAnsi="Times New Roman" w:cs="Times New Roman"/>
          <w:sz w:val="28"/>
          <w:szCs w:val="28"/>
        </w:rPr>
        <w:t xml:space="preserve"> что бык. Бык грозный и величественный. Он какой-то целый. Женщина как будто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просит у него защиты. А конь весь какой-то вывернутый, как-то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разваливается.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Выходит, художник противопоставляет быка и коня? — спросила Маша.</w:t>
      </w:r>
    </w:p>
    <w:p w:rsidR="003E70A9" w:rsidRPr="003E70A9" w:rsidRDefault="003E70A9" w:rsidP="003E70A9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Как ты ответишь Маше?</w:t>
      </w: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(внимательно рассмотр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и</w:t>
      </w:r>
      <w:r w:rsidRPr="003E70A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на картине изображения коня и быка, причем не только морду коня, но и его копыта и хвост, рассмотрите фигуру быка).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Опишите их. 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 xml:space="preserve">— Я все равно не понимаю, зачем художник так все нарисовал, — заявил Петя. </w:t>
      </w:r>
      <w:r>
        <w:rPr>
          <w:rFonts w:ascii="Times New Roman" w:hAnsi="Times New Roman" w:cs="Times New Roman"/>
          <w:sz w:val="28"/>
          <w:szCs w:val="28"/>
        </w:rPr>
        <w:br/>
      </w:r>
      <w:r w:rsidRPr="003E70A9">
        <w:rPr>
          <w:rFonts w:ascii="Times New Roman" w:hAnsi="Times New Roman" w:cs="Times New Roman"/>
          <w:sz w:val="28"/>
          <w:szCs w:val="28"/>
        </w:rPr>
        <w:t>— Он что, не мог нарисовать все целиком? Почему везде обрывки, части, все какое-то изуродованное…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Ты, Петя, сейчас сам ответил на свой вопрос, — сказала Евдокия Васильевна. — После бомбардировок ничего целого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70A9">
        <w:rPr>
          <w:rFonts w:ascii="Times New Roman" w:hAnsi="Times New Roman" w:cs="Times New Roman"/>
          <w:sz w:val="28"/>
          <w:szCs w:val="28"/>
        </w:rPr>
        <w:t>этом испанском городе не осталось. В се было разрушено, искалечено, изуродовано, всюду горе, отчаяние и смерть. Что ты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lastRenderedPageBreak/>
        <w:t>хочешь добавить, Татьяна?</w:t>
      </w:r>
    </w:p>
    <w:p w:rsidR="003E70A9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Я хочу добавить, что такие приемы, когда отдельные фрагменты, когда все искажено, сдвинуто со своих мест, такие приемы…</w:t>
      </w:r>
    </w:p>
    <w:p w:rsidR="00E62F62" w:rsidRPr="003E70A9" w:rsidRDefault="003E70A9" w:rsidP="003E70A9">
      <w:pPr>
        <w:rPr>
          <w:rFonts w:ascii="Times New Roman" w:hAnsi="Times New Roman" w:cs="Times New Roman"/>
          <w:sz w:val="28"/>
          <w:szCs w:val="28"/>
        </w:rPr>
      </w:pPr>
      <w:r w:rsidRPr="003E70A9">
        <w:rPr>
          <w:rFonts w:ascii="Times New Roman" w:hAnsi="Times New Roman" w:cs="Times New Roman"/>
          <w:sz w:val="28"/>
          <w:szCs w:val="28"/>
        </w:rPr>
        <w:t>— Такие приемы помогли художнику рассказать о том, что такое война, какие разрушения и страдания она несет, — закончила за Таню учительница.</w:t>
      </w:r>
    </w:p>
    <w:sectPr w:rsidR="00E62F62" w:rsidRPr="003E70A9" w:rsidSect="003E7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A9"/>
    <w:rsid w:val="003E70A9"/>
    <w:rsid w:val="00E6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404"/>
  <w15:chartTrackingRefBased/>
  <w15:docId w15:val="{EC51FCFB-06D2-4AD4-AE0A-648D6A5F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2020-04-14T16:11:00Z</dcterms:created>
  <dcterms:modified xsi:type="dcterms:W3CDTF">2020-04-14T16:20:00Z</dcterms:modified>
</cp:coreProperties>
</file>