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495" w:rsidRDefault="00E572A4" w:rsidP="00E572A4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E572A4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yellow"/>
          <w:shd w:val="clear" w:color="auto" w:fill="FFFFFF"/>
        </w:rPr>
        <w:t>16a. Здравствуй, солнце! Новая лексика. Future Simple</w:t>
      </w:r>
    </w:p>
    <w:p w:rsidR="00E572A4" w:rsidRDefault="00E572A4" w:rsidP="00E572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2A4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green"/>
          <w:shd w:val="clear" w:color="auto" w:fill="FFFFFF"/>
        </w:rPr>
        <w:t>1. Учебник: с.126 №1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</w:t>
      </w:r>
      <w:r w:rsidRPr="00A72363">
        <w:rPr>
          <w:rFonts w:ascii="Times New Roman" w:hAnsi="Times New Roman" w:cs="Times New Roman"/>
          <w:sz w:val="28"/>
          <w:szCs w:val="28"/>
        </w:rPr>
        <w:t>слова необходимо записать в тетрадь или словарь.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E572A4" w:rsidTr="00E572A4">
        <w:tc>
          <w:tcPr>
            <w:tcW w:w="3485" w:type="dxa"/>
          </w:tcPr>
          <w:p w:rsidR="00E572A4" w:rsidRPr="00E572A4" w:rsidRDefault="00E572A4" w:rsidP="00E572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yellow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yellow"/>
                <w:shd w:val="clear" w:color="auto" w:fill="FFFFFF"/>
                <w:lang w:val="en-US"/>
              </w:rPr>
              <w:t>Word</w:t>
            </w:r>
          </w:p>
        </w:tc>
        <w:tc>
          <w:tcPr>
            <w:tcW w:w="3485" w:type="dxa"/>
          </w:tcPr>
          <w:p w:rsidR="00E572A4" w:rsidRPr="00E572A4" w:rsidRDefault="00E572A4" w:rsidP="00E572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yellow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yellow"/>
                <w:shd w:val="clear" w:color="auto" w:fill="FFFFFF"/>
                <w:lang w:val="en-US"/>
              </w:rPr>
              <w:t>Transcription</w:t>
            </w:r>
          </w:p>
        </w:tc>
        <w:tc>
          <w:tcPr>
            <w:tcW w:w="3486" w:type="dxa"/>
          </w:tcPr>
          <w:p w:rsidR="00E572A4" w:rsidRPr="00E572A4" w:rsidRDefault="00E572A4" w:rsidP="00E572A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yellow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highlight w:val="yellow"/>
                <w:shd w:val="clear" w:color="auto" w:fill="FFFFFF"/>
                <w:lang w:val="en-US"/>
              </w:rPr>
              <w:t>Translation</w:t>
            </w:r>
          </w:p>
        </w:tc>
      </w:tr>
      <w:tr w:rsidR="00E572A4" w:rsidTr="00E572A4">
        <w:tc>
          <w:tcPr>
            <w:tcW w:w="3485" w:type="dxa"/>
          </w:tcPr>
          <w:p w:rsidR="00E572A4" w:rsidRPr="00E572A4" w:rsidRDefault="00E572A4" w:rsidP="00E572A4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bookmarkStart w:id="0" w:name="_GoBack" w:colFirst="1" w:colLast="1"/>
            <w:r w:rsidRPr="00E572A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swimsuit</w:t>
            </w:r>
          </w:p>
        </w:tc>
        <w:tc>
          <w:tcPr>
            <w:tcW w:w="3485" w:type="dxa"/>
          </w:tcPr>
          <w:p w:rsidR="00E572A4" w:rsidRPr="00F52644" w:rsidRDefault="00E572A4" w:rsidP="00E572A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</w:pP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[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ˈswɪmsuːt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E572A4" w:rsidRDefault="00E572A4" w:rsidP="00E572A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купальник</w:t>
            </w:r>
          </w:p>
        </w:tc>
      </w:tr>
      <w:tr w:rsidR="00E572A4" w:rsidTr="00E572A4">
        <w:tc>
          <w:tcPr>
            <w:tcW w:w="3485" w:type="dxa"/>
          </w:tcPr>
          <w:p w:rsidR="00E572A4" w:rsidRPr="00E572A4" w:rsidRDefault="00E572A4" w:rsidP="00E572A4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sunglasses</w:t>
            </w:r>
          </w:p>
        </w:tc>
        <w:tc>
          <w:tcPr>
            <w:tcW w:w="3485" w:type="dxa"/>
          </w:tcPr>
          <w:p w:rsidR="00E572A4" w:rsidRPr="00F52644" w:rsidRDefault="00E572A4" w:rsidP="00E572A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[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ˈsʌnˌglɑːsɪz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E572A4" w:rsidRDefault="00E572A4" w:rsidP="00E572A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солнечные очки</w:t>
            </w:r>
          </w:p>
        </w:tc>
      </w:tr>
      <w:tr w:rsidR="00E572A4" w:rsidTr="00E572A4">
        <w:tc>
          <w:tcPr>
            <w:tcW w:w="3485" w:type="dxa"/>
          </w:tcPr>
          <w:p w:rsidR="00E572A4" w:rsidRPr="00E572A4" w:rsidRDefault="00E572A4" w:rsidP="00E572A4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swimming trunks</w:t>
            </w:r>
          </w:p>
        </w:tc>
        <w:tc>
          <w:tcPr>
            <w:tcW w:w="3485" w:type="dxa"/>
          </w:tcPr>
          <w:p w:rsidR="00E572A4" w:rsidRPr="00F52644" w:rsidRDefault="00E572A4" w:rsidP="00E572A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[</w:t>
            </w:r>
            <w:r w:rsidRPr="00F52644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ˈswɪmɪŋ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F52644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trʌŋks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E572A4" w:rsidRDefault="00E572A4" w:rsidP="00E572A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плавки</w:t>
            </w:r>
          </w:p>
        </w:tc>
      </w:tr>
      <w:tr w:rsidR="00E572A4" w:rsidTr="00E572A4">
        <w:tc>
          <w:tcPr>
            <w:tcW w:w="3485" w:type="dxa"/>
          </w:tcPr>
          <w:p w:rsidR="00E572A4" w:rsidRPr="00E572A4" w:rsidRDefault="00E572A4" w:rsidP="00E572A4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jeans</w:t>
            </w:r>
          </w:p>
        </w:tc>
        <w:tc>
          <w:tcPr>
            <w:tcW w:w="3485" w:type="dxa"/>
          </w:tcPr>
          <w:p w:rsidR="00E572A4" w:rsidRPr="00F52644" w:rsidRDefault="00E572A4" w:rsidP="00E572A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[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ʤiːnz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E572A4" w:rsidRDefault="00E572A4" w:rsidP="00E572A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джинсы</w:t>
            </w:r>
          </w:p>
        </w:tc>
      </w:tr>
      <w:tr w:rsidR="00E572A4" w:rsidTr="00E572A4">
        <w:tc>
          <w:tcPr>
            <w:tcW w:w="3485" w:type="dxa"/>
          </w:tcPr>
          <w:p w:rsidR="00E572A4" w:rsidRPr="00E572A4" w:rsidRDefault="00E572A4" w:rsidP="00E572A4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boots</w:t>
            </w:r>
          </w:p>
        </w:tc>
        <w:tc>
          <w:tcPr>
            <w:tcW w:w="3485" w:type="dxa"/>
          </w:tcPr>
          <w:p w:rsidR="00E572A4" w:rsidRPr="00F52644" w:rsidRDefault="00E572A4" w:rsidP="00E572A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[</w:t>
            </w:r>
            <w:r w:rsidRPr="00F52644">
              <w:rPr>
                <w:rStyle w:val="nontranscriptable"/>
                <w:rFonts w:ascii="Times New Roman" w:hAnsi="Times New Roman" w:cs="Times New Roman"/>
                <w:b/>
                <w:bCs/>
                <w:sz w:val="28"/>
                <w:szCs w:val="28"/>
                <w:shd w:val="clear" w:color="auto" w:fill="FFFFFF"/>
              </w:rPr>
              <w:t> </w:t>
            </w:r>
            <w:r w:rsidRPr="00F52644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buːts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E572A4" w:rsidRDefault="00E572A4" w:rsidP="00E572A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ботинки</w:t>
            </w:r>
          </w:p>
        </w:tc>
      </w:tr>
      <w:tr w:rsidR="00E572A4" w:rsidTr="00E572A4">
        <w:tc>
          <w:tcPr>
            <w:tcW w:w="3485" w:type="dxa"/>
          </w:tcPr>
          <w:p w:rsidR="00E572A4" w:rsidRPr="00E572A4" w:rsidRDefault="00E572A4" w:rsidP="00E572A4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tent</w:t>
            </w:r>
          </w:p>
        </w:tc>
        <w:tc>
          <w:tcPr>
            <w:tcW w:w="3485" w:type="dxa"/>
          </w:tcPr>
          <w:p w:rsidR="00E572A4" w:rsidRPr="00F52644" w:rsidRDefault="00E572A4" w:rsidP="00E572A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[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tɛnt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E572A4" w:rsidRDefault="00E572A4" w:rsidP="00E572A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палатка</w:t>
            </w:r>
          </w:p>
        </w:tc>
      </w:tr>
      <w:tr w:rsidR="00E572A4" w:rsidTr="00E572A4">
        <w:tc>
          <w:tcPr>
            <w:tcW w:w="3485" w:type="dxa"/>
          </w:tcPr>
          <w:p w:rsidR="00E572A4" w:rsidRPr="00E572A4" w:rsidRDefault="00E572A4" w:rsidP="00E572A4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flippers</w:t>
            </w:r>
          </w:p>
        </w:tc>
        <w:tc>
          <w:tcPr>
            <w:tcW w:w="3485" w:type="dxa"/>
          </w:tcPr>
          <w:p w:rsidR="00E572A4" w:rsidRPr="00F52644" w:rsidRDefault="00E572A4" w:rsidP="00E572A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[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ˈflɪpəz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E572A4" w:rsidRDefault="00E572A4" w:rsidP="00E572A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ласты</w:t>
            </w:r>
          </w:p>
        </w:tc>
      </w:tr>
      <w:tr w:rsidR="00E572A4" w:rsidTr="00E572A4">
        <w:tc>
          <w:tcPr>
            <w:tcW w:w="3485" w:type="dxa"/>
          </w:tcPr>
          <w:p w:rsidR="00E572A4" w:rsidRPr="00E572A4" w:rsidRDefault="00E572A4" w:rsidP="00E572A4">
            <w:pPr>
              <w:pStyle w:val="a4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</w:pPr>
            <w:r w:rsidRPr="00E572A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sleeping bag</w:t>
            </w:r>
          </w:p>
        </w:tc>
        <w:tc>
          <w:tcPr>
            <w:tcW w:w="3485" w:type="dxa"/>
          </w:tcPr>
          <w:p w:rsidR="00E572A4" w:rsidRPr="00F52644" w:rsidRDefault="00E572A4" w:rsidP="00E572A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[</w:t>
            </w:r>
            <w:r w:rsidRPr="00F52644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ˈsliːpɪŋ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</w:t>
            </w:r>
            <w:r w:rsidRPr="00F52644">
              <w:rPr>
                <w:rStyle w:val="transcribedword"/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bæg</w:t>
            </w:r>
            <w:r w:rsidRPr="00F5264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 xml:space="preserve"> ]</w:t>
            </w:r>
          </w:p>
        </w:tc>
        <w:tc>
          <w:tcPr>
            <w:tcW w:w="3486" w:type="dxa"/>
          </w:tcPr>
          <w:p w:rsidR="00E572A4" w:rsidRDefault="00E572A4" w:rsidP="00E572A4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спальный мешок</w:t>
            </w:r>
          </w:p>
        </w:tc>
      </w:tr>
      <w:bookmarkEnd w:id="0"/>
    </w:tbl>
    <w:p w:rsidR="00E572A4" w:rsidRDefault="00E572A4" w:rsidP="00E572A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E572A4" w:rsidRDefault="00E572A4" w:rsidP="00E572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Слова необходимо повторить за диктором. Аудио приложено на сайте лицея в разделе форумы. </w:t>
      </w:r>
    </w:p>
    <w:p w:rsidR="00751EC7" w:rsidRPr="00F52644" w:rsidRDefault="00751EC7" w:rsidP="00E572A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highlight w:val="green"/>
          <w:shd w:val="clear" w:color="auto" w:fill="FFFFFF"/>
        </w:rPr>
      </w:pPr>
    </w:p>
    <w:p w:rsidR="00E572A4" w:rsidRDefault="00751EC7" w:rsidP="00E572A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52644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green"/>
          <w:shd w:val="clear" w:color="auto" w:fill="FFFFFF"/>
        </w:rPr>
        <w:t>2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highlight w:val="green"/>
          <w:shd w:val="clear" w:color="auto" w:fill="FFFFFF"/>
        </w:rPr>
        <w:t>. Учебник: с.126 №2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устно.</w:t>
      </w:r>
    </w:p>
    <w:p w:rsidR="00751EC7" w:rsidRDefault="00751EC7" w:rsidP="00E572A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Выбери 3 предмета из №1, которые ты можешь взять с собой на выходные на остров или в поход в горы и скажи об этом, используя образец ниже:</w:t>
      </w:r>
    </w:p>
    <w:p w:rsidR="00751EC7" w:rsidRDefault="00751EC7" w:rsidP="00751EC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</w:pPr>
      <w:r w:rsidRPr="00751EC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 xml:space="preserve">1.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I’m going to go on an island and I’m going to take ………………. .</w:t>
      </w:r>
    </w:p>
    <w:p w:rsidR="00751EC7" w:rsidRPr="00751EC7" w:rsidRDefault="00751EC7" w:rsidP="00751EC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en-US"/>
        </w:rPr>
        <w:t>2. I’m going to go camping and I’m going to take …………..………. .</w:t>
      </w:r>
    </w:p>
    <w:p w:rsidR="00751EC7" w:rsidRDefault="00751EC7" w:rsidP="00E572A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highlight w:val="green"/>
          <w:lang w:val="en-US"/>
        </w:rPr>
      </w:pPr>
    </w:p>
    <w:p w:rsidR="00E572A4" w:rsidRPr="00751EC7" w:rsidRDefault="00751EC7" w:rsidP="00E572A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51EC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green"/>
        </w:rPr>
        <w:t xml:space="preserve">3. </w:t>
      </w:r>
      <w:r w:rsidRPr="00751EC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green"/>
          <w:lang w:val="en-US"/>
        </w:rPr>
        <w:t>Future</w:t>
      </w:r>
      <w:r w:rsidRPr="00751EC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green"/>
        </w:rPr>
        <w:t xml:space="preserve"> </w:t>
      </w:r>
      <w:r w:rsidRPr="00751EC7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green"/>
          <w:lang w:val="en-US"/>
        </w:rPr>
        <w:t>Simple</w:t>
      </w:r>
      <w:r w:rsidRPr="00751EC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- будущее простое время.</w:t>
      </w:r>
    </w:p>
    <w:p w:rsidR="00751EC7" w:rsidRDefault="00751EC7" w:rsidP="00E572A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1E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Время </w:t>
      </w:r>
      <w:r w:rsidRPr="00751EC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Future Simple</w:t>
      </w:r>
      <w:r w:rsidRPr="00751E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используется, когда мы говорим</w:t>
      </w:r>
      <w:r w:rsidRPr="00751E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 действии</w:t>
      </w:r>
      <w:r w:rsidRPr="00751EC7">
        <w:rPr>
          <w:rFonts w:ascii="Times New Roman" w:hAnsi="Times New Roman" w:cs="Times New Roman"/>
          <w:color w:val="000000" w:themeColor="text1"/>
          <w:sz w:val="28"/>
          <w:szCs w:val="28"/>
        </w:rPr>
        <w:t>, которое совершится в неопределенном или отдаленном будущем.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51EC7" w:rsidRDefault="00751EC7" w:rsidP="00E572A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Например: Я буду играть завтра. -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Pr="00751E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will</w:t>
      </w:r>
      <w:r w:rsidRPr="00751E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play</w:t>
      </w:r>
      <w:r w:rsidRPr="00751E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tomorrow</w:t>
      </w:r>
      <w:r w:rsidRPr="00751EC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51EC7" w:rsidRDefault="00751EC7" w:rsidP="00751EC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51EC7" w:rsidRPr="00751EC7" w:rsidRDefault="00751EC7" w:rsidP="00751EC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51EC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Простое будущее время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имеет свои </w:t>
      </w:r>
      <w:r w:rsidRPr="004837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слова-сигналы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которые помогают нам понять, что здесь мы должны использовать именно будущее время:</w:t>
      </w:r>
    </w:p>
    <w:p w:rsidR="00751EC7" w:rsidRPr="0048378D" w:rsidRDefault="00751EC7" w:rsidP="0048378D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37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tomorrow</w:t>
      </w:r>
      <w:r w:rsidRPr="00483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завтра</w:t>
      </w:r>
    </w:p>
    <w:p w:rsidR="00751EC7" w:rsidRPr="0048378D" w:rsidRDefault="00751EC7" w:rsidP="0048378D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37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next year</w:t>
      </w:r>
      <w:r w:rsidRPr="00483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в следующем году</w:t>
      </w:r>
    </w:p>
    <w:p w:rsidR="00751EC7" w:rsidRPr="0048378D" w:rsidRDefault="00751EC7" w:rsidP="0048378D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37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in</w:t>
      </w:r>
      <w:r w:rsidRPr="0048378D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five</w:t>
      </w:r>
      <w:r w:rsidRPr="004837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years</w:t>
      </w:r>
      <w:r w:rsidRPr="00483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через </w:t>
      </w:r>
      <w:r w:rsidRPr="0048378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пять</w:t>
      </w:r>
      <w:r w:rsidRPr="00483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лет</w:t>
      </w:r>
    </w:p>
    <w:p w:rsidR="0048378D" w:rsidRDefault="00751EC7" w:rsidP="0048378D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37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in </w:t>
      </w:r>
      <w:r w:rsidRPr="0048378D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2095</w:t>
      </w:r>
      <w:r w:rsidRPr="00483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в 2095 году</w:t>
      </w:r>
    </w:p>
    <w:p w:rsidR="0048378D" w:rsidRDefault="0048378D" w:rsidP="0048378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837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Образование утвердительного предложения: </w:t>
      </w:r>
    </w:p>
    <w:p w:rsidR="0048378D" w:rsidRPr="0048378D" w:rsidRDefault="0048378D" w:rsidP="0048378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378D">
        <w:rPr>
          <w:rFonts w:ascii="Times New Roman" w:hAnsi="Times New Roman" w:cs="Times New Roman"/>
          <w:color w:val="000000" w:themeColor="text1"/>
          <w:sz w:val="28"/>
          <w:szCs w:val="28"/>
        </w:rPr>
        <w:t>Для того, чтобы поставить глагол во време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нную форму Future Simple, нужно </w:t>
      </w:r>
      <w:r w:rsidRPr="00483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использовать его начальную форму и вспомогательный глагол </w:t>
      </w:r>
      <w:r w:rsidRPr="004837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will</w:t>
      </w:r>
      <w:r w:rsidRPr="0048378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751EC7" w:rsidRDefault="0048378D" w:rsidP="0048378D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double"/>
        </w:rPr>
      </w:pPr>
      <w:r w:rsidRPr="0048378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Подлежащее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</w:t>
      </w:r>
      <w:r w:rsidRPr="0048378D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will</w:t>
      </w:r>
      <w:r w:rsidRPr="00483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</w:t>
      </w:r>
      <w:r w:rsidRPr="0048378D">
        <w:rPr>
          <w:rFonts w:ascii="Times New Roman" w:hAnsi="Times New Roman" w:cs="Times New Roman"/>
          <w:color w:val="000000" w:themeColor="text1"/>
          <w:sz w:val="28"/>
          <w:szCs w:val="28"/>
          <w:u w:val="double"/>
        </w:rPr>
        <w:t>начальная форма глагола (инфинитив)</w:t>
      </w:r>
    </w:p>
    <w:p w:rsidR="0048378D" w:rsidRPr="0048378D" w:rsidRDefault="0048378D" w:rsidP="004837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470" w:type="dxa"/>
        <w:jc w:val="center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0"/>
        <w:gridCol w:w="1890"/>
      </w:tblGrid>
      <w:tr w:rsidR="0048378D" w:rsidRPr="0048378D" w:rsidTr="0048378D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2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  <w:hideMark/>
          </w:tcPr>
          <w:p w:rsidR="0048378D" w:rsidRPr="0048378D" w:rsidRDefault="0048378D" w:rsidP="004837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48378D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I will play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2" w:space="0" w:color="DDDDDD"/>
              <w:bottom w:val="single" w:sz="2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  <w:hideMark/>
          </w:tcPr>
          <w:p w:rsidR="0048378D" w:rsidRPr="0048378D" w:rsidRDefault="0048378D" w:rsidP="0048378D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48378D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We will play</w:t>
            </w:r>
          </w:p>
        </w:tc>
      </w:tr>
      <w:tr w:rsidR="0048378D" w:rsidRPr="0048378D" w:rsidTr="0048378D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2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  <w:hideMark/>
          </w:tcPr>
          <w:p w:rsidR="0048378D" w:rsidRPr="0048378D" w:rsidRDefault="0048378D" w:rsidP="004837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48378D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You will play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2" w:space="0" w:color="DDDDDD"/>
              <w:bottom w:val="single" w:sz="2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  <w:hideMark/>
          </w:tcPr>
          <w:p w:rsidR="0048378D" w:rsidRPr="0048378D" w:rsidRDefault="0048378D" w:rsidP="004837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48378D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You will play</w:t>
            </w:r>
          </w:p>
        </w:tc>
      </w:tr>
      <w:tr w:rsidR="0048378D" w:rsidRPr="0048378D" w:rsidTr="0048378D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  <w:hideMark/>
          </w:tcPr>
          <w:p w:rsidR="0048378D" w:rsidRPr="0048378D" w:rsidRDefault="0048378D" w:rsidP="004837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val="en-US" w:eastAsia="ru-RU"/>
              </w:rPr>
            </w:pPr>
            <w:r w:rsidRPr="0048378D">
              <w:rPr>
                <w:rFonts w:ascii="Arial" w:eastAsia="Times New Roman" w:hAnsi="Arial" w:cs="Arial"/>
                <w:color w:val="333333"/>
                <w:sz w:val="24"/>
                <w:szCs w:val="24"/>
                <w:lang w:val="en-US" w:eastAsia="ru-RU"/>
              </w:rPr>
              <w:t>He / she / it will play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2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  <w:hideMark/>
          </w:tcPr>
          <w:p w:rsidR="0048378D" w:rsidRPr="0048378D" w:rsidRDefault="0048378D" w:rsidP="0048378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48378D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They will play</w:t>
            </w:r>
          </w:p>
        </w:tc>
      </w:tr>
    </w:tbl>
    <w:p w:rsidR="0048378D" w:rsidRDefault="0048378D" w:rsidP="0048378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8378D" w:rsidRPr="0048378D" w:rsidRDefault="0048378D" w:rsidP="0048378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837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Образование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отрицательного</w:t>
      </w:r>
      <w:r w:rsidRPr="004837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предложения: </w:t>
      </w:r>
    </w:p>
    <w:p w:rsidR="0048378D" w:rsidRDefault="0048378D" w:rsidP="0048378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83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отрицательных предложениях за вспомогательным глаголом следует отрицательная частица </w:t>
      </w:r>
      <w:r w:rsidRPr="004837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not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т.е. </w:t>
      </w:r>
      <w:r w:rsidRPr="0048378D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will</w:t>
      </w:r>
      <w:r w:rsidRPr="004837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48378D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not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483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Вместе они могут быть сокращены до формы </w:t>
      </w:r>
      <w:r w:rsidRPr="004837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won’t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E7CEA" w:rsidRDefault="002E7CEA" w:rsidP="002E7CEA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double"/>
        </w:rPr>
      </w:pPr>
      <w:r w:rsidRPr="0048378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Подлежащее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</w:t>
      </w:r>
      <w:r w:rsidRPr="0048378D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will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not</w:t>
      </w:r>
      <w:r w:rsidRPr="002E7CE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/ 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won</w:t>
      </w:r>
      <w:r w:rsidRPr="002E7CEA">
        <w:rPr>
          <w:rFonts w:ascii="Times New Roman" w:hAnsi="Times New Roman" w:cs="Times New Roman"/>
          <w:b/>
          <w:color w:val="FF0000"/>
          <w:sz w:val="28"/>
          <w:szCs w:val="28"/>
        </w:rPr>
        <w:t>’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t</w:t>
      </w:r>
      <w:r w:rsidRPr="00483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</w:t>
      </w:r>
      <w:r w:rsidRPr="0048378D">
        <w:rPr>
          <w:rFonts w:ascii="Times New Roman" w:hAnsi="Times New Roman" w:cs="Times New Roman"/>
          <w:color w:val="000000" w:themeColor="text1"/>
          <w:sz w:val="28"/>
          <w:szCs w:val="28"/>
          <w:u w:val="double"/>
        </w:rPr>
        <w:t>начальная форма глагола (инфинитив)</w:t>
      </w:r>
    </w:p>
    <w:p w:rsidR="002E7CEA" w:rsidRPr="002E7CEA" w:rsidRDefault="002E7CEA" w:rsidP="002E7CEA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double"/>
        </w:rPr>
      </w:pPr>
    </w:p>
    <w:tbl>
      <w:tblPr>
        <w:tblpPr w:leftFromText="180" w:rightFromText="180" w:vertAnchor="text" w:horzAnchor="margin" w:tblpXSpec="right" w:tblpY="1186"/>
        <w:tblW w:w="5062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2"/>
        <w:gridCol w:w="2300"/>
      </w:tblGrid>
      <w:tr w:rsidR="00506B08" w:rsidRPr="00506B08" w:rsidTr="00506B08">
        <w:trPr>
          <w:trHeight w:val="172"/>
          <w:tblCellSpacing w:w="15" w:type="dxa"/>
        </w:trPr>
        <w:tc>
          <w:tcPr>
            <w:tcW w:w="2717" w:type="dxa"/>
            <w:tcBorders>
              <w:top w:val="single" w:sz="6" w:space="0" w:color="DDDDDD"/>
              <w:left w:val="single" w:sz="6" w:space="0" w:color="DDDDDD"/>
              <w:bottom w:val="single" w:sz="2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  <w:hideMark/>
          </w:tcPr>
          <w:p w:rsidR="00506B08" w:rsidRPr="00506B08" w:rsidRDefault="00506B08" w:rsidP="00506B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506B08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 xml:space="preserve">I </w:t>
            </w:r>
            <w:r>
              <w:t xml:space="preserve"> </w:t>
            </w:r>
            <w:r w:rsidRPr="00506B08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won’t play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2" w:space="0" w:color="DDDDDD"/>
              <w:bottom w:val="single" w:sz="2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  <w:hideMark/>
          </w:tcPr>
          <w:p w:rsidR="00506B08" w:rsidRPr="00506B08" w:rsidRDefault="00506B08" w:rsidP="00506B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506B08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 xml:space="preserve">We </w:t>
            </w:r>
            <w:r>
              <w:t xml:space="preserve"> </w:t>
            </w:r>
            <w:r w:rsidRPr="00506B08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won’t play</w:t>
            </w:r>
          </w:p>
        </w:tc>
      </w:tr>
      <w:tr w:rsidR="00506B08" w:rsidRPr="00506B08" w:rsidTr="00506B08">
        <w:trPr>
          <w:trHeight w:val="325"/>
          <w:tblCellSpacing w:w="15" w:type="dxa"/>
        </w:trPr>
        <w:tc>
          <w:tcPr>
            <w:tcW w:w="2717" w:type="dxa"/>
            <w:tcBorders>
              <w:top w:val="single" w:sz="6" w:space="0" w:color="DDDDDD"/>
              <w:left w:val="single" w:sz="6" w:space="0" w:color="DDDDDD"/>
              <w:bottom w:val="single" w:sz="2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  <w:hideMark/>
          </w:tcPr>
          <w:p w:rsidR="00506B08" w:rsidRPr="00506B08" w:rsidRDefault="00506B08" w:rsidP="00506B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506B08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 xml:space="preserve">You </w:t>
            </w:r>
            <w:r>
              <w:t xml:space="preserve"> </w:t>
            </w:r>
            <w:r w:rsidRPr="00506B08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won’t play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2" w:space="0" w:color="DDDDDD"/>
              <w:bottom w:val="single" w:sz="2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  <w:hideMark/>
          </w:tcPr>
          <w:p w:rsidR="00506B08" w:rsidRPr="00506B08" w:rsidRDefault="00506B08" w:rsidP="00506B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506B08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 xml:space="preserve">You </w:t>
            </w:r>
            <w:r>
              <w:t xml:space="preserve"> </w:t>
            </w:r>
            <w:r w:rsidRPr="00506B08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won’t play</w:t>
            </w:r>
          </w:p>
        </w:tc>
      </w:tr>
      <w:tr w:rsidR="00506B08" w:rsidRPr="00506B08" w:rsidTr="00506B08">
        <w:trPr>
          <w:trHeight w:val="433"/>
          <w:tblCellSpacing w:w="15" w:type="dxa"/>
        </w:trPr>
        <w:tc>
          <w:tcPr>
            <w:tcW w:w="2717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  <w:hideMark/>
          </w:tcPr>
          <w:p w:rsidR="00506B08" w:rsidRPr="00506B08" w:rsidRDefault="00506B08" w:rsidP="00506B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val="en-US" w:eastAsia="ru-RU"/>
              </w:rPr>
            </w:pPr>
            <w:r w:rsidRPr="00506B08">
              <w:rPr>
                <w:rFonts w:ascii="Arial" w:eastAsia="Times New Roman" w:hAnsi="Arial" w:cs="Arial"/>
                <w:color w:val="333333"/>
                <w:sz w:val="24"/>
                <w:szCs w:val="24"/>
                <w:lang w:val="en-US" w:eastAsia="ru-RU"/>
              </w:rPr>
              <w:t xml:space="preserve">He / she / it </w:t>
            </w:r>
            <w:r w:rsidRPr="00506B08">
              <w:rPr>
                <w:lang w:val="en-US"/>
              </w:rPr>
              <w:t xml:space="preserve"> </w:t>
            </w:r>
            <w:r w:rsidRPr="00506B08">
              <w:rPr>
                <w:rFonts w:ascii="Arial" w:eastAsia="Times New Roman" w:hAnsi="Arial" w:cs="Arial"/>
                <w:color w:val="333333"/>
                <w:sz w:val="24"/>
                <w:szCs w:val="24"/>
                <w:lang w:val="en-US" w:eastAsia="ru-RU"/>
              </w:rPr>
              <w:t>won’t play</w:t>
            </w:r>
          </w:p>
        </w:tc>
        <w:tc>
          <w:tcPr>
            <w:tcW w:w="0" w:type="auto"/>
            <w:tcBorders>
              <w:top w:val="single" w:sz="6" w:space="0" w:color="DDDDDD"/>
              <w:left w:val="single" w:sz="2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  <w:hideMark/>
          </w:tcPr>
          <w:p w:rsidR="00506B08" w:rsidRPr="00506B08" w:rsidRDefault="00506B08" w:rsidP="00506B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506B08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 xml:space="preserve">They </w:t>
            </w:r>
            <w:r>
              <w:t xml:space="preserve"> </w:t>
            </w:r>
            <w:r w:rsidRPr="00506B08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won’t play</w:t>
            </w:r>
          </w:p>
        </w:tc>
      </w:tr>
    </w:tbl>
    <w:p w:rsidR="00506B08" w:rsidRDefault="00506B08" w:rsidP="00506B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360680</wp:posOffset>
                </wp:positionV>
                <wp:extent cx="19050" cy="1952625"/>
                <wp:effectExtent l="0" t="0" r="19050" b="2857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9526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2778D46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28.4pt" to="1.5pt,1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" strokecolor="black [3213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83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Обращаю ваше внимание, что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предложении </w:t>
      </w:r>
      <w:r w:rsidR="00483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используете </w:t>
      </w:r>
      <w:r w:rsidR="004837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ИЛИ</w:t>
      </w:r>
      <w:r w:rsidR="00483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8378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will</w:t>
      </w:r>
      <w:r w:rsidR="0048378D" w:rsidRPr="00483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8378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not</w:t>
      </w:r>
      <w:r w:rsidR="0048378D" w:rsidRPr="00483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837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ИЛИ</w:t>
      </w:r>
      <w:r w:rsidR="004837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8378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won</w:t>
      </w:r>
      <w:r w:rsidR="0048378D" w:rsidRPr="0048378D">
        <w:rPr>
          <w:rFonts w:ascii="Times New Roman" w:hAnsi="Times New Roman" w:cs="Times New Roman"/>
          <w:color w:val="000000" w:themeColor="text1"/>
          <w:sz w:val="28"/>
          <w:szCs w:val="28"/>
        </w:rPr>
        <w:t>’</w:t>
      </w:r>
      <w:r w:rsidR="0048378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(что-то одно).</w:t>
      </w:r>
    </w:p>
    <w:tbl>
      <w:tblPr>
        <w:tblW w:w="5109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76"/>
        <w:gridCol w:w="2333"/>
      </w:tblGrid>
      <w:tr w:rsidR="00506B08" w:rsidRPr="00506B08" w:rsidTr="00506B08">
        <w:trPr>
          <w:trHeight w:val="194"/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2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  <w:hideMark/>
          </w:tcPr>
          <w:p w:rsidR="00506B08" w:rsidRPr="00506B08" w:rsidRDefault="00506B08" w:rsidP="00506B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506B08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I will not play</w:t>
            </w:r>
          </w:p>
        </w:tc>
        <w:tc>
          <w:tcPr>
            <w:tcW w:w="2288" w:type="dxa"/>
            <w:tcBorders>
              <w:top w:val="single" w:sz="6" w:space="0" w:color="DDDDDD"/>
              <w:left w:val="single" w:sz="2" w:space="0" w:color="DDDDDD"/>
              <w:bottom w:val="single" w:sz="2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  <w:hideMark/>
          </w:tcPr>
          <w:p w:rsidR="00506B08" w:rsidRPr="00506B08" w:rsidRDefault="00506B08" w:rsidP="00506B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506B08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We will not play</w:t>
            </w:r>
          </w:p>
        </w:tc>
      </w:tr>
      <w:tr w:rsidR="00506B08" w:rsidRPr="00506B08" w:rsidTr="00506B08">
        <w:trPr>
          <w:trHeight w:val="184"/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2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  <w:hideMark/>
          </w:tcPr>
          <w:p w:rsidR="00506B08" w:rsidRPr="00506B08" w:rsidRDefault="00506B08" w:rsidP="00506B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506B08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You will not play</w:t>
            </w:r>
          </w:p>
        </w:tc>
        <w:tc>
          <w:tcPr>
            <w:tcW w:w="2288" w:type="dxa"/>
            <w:tcBorders>
              <w:top w:val="single" w:sz="6" w:space="0" w:color="DDDDDD"/>
              <w:left w:val="single" w:sz="2" w:space="0" w:color="DDDDDD"/>
              <w:bottom w:val="single" w:sz="2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  <w:hideMark/>
          </w:tcPr>
          <w:p w:rsidR="00506B08" w:rsidRPr="00506B08" w:rsidRDefault="00506B08" w:rsidP="00506B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506B08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You will not play</w:t>
            </w:r>
          </w:p>
        </w:tc>
      </w:tr>
      <w:tr w:rsidR="00506B08" w:rsidRPr="00506B08" w:rsidTr="00506B08">
        <w:trPr>
          <w:trHeight w:val="194"/>
          <w:tblCellSpacing w:w="15" w:type="dxa"/>
        </w:trPr>
        <w:tc>
          <w:tcPr>
            <w:tcW w:w="0" w:type="auto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  <w:hideMark/>
          </w:tcPr>
          <w:p w:rsidR="00506B08" w:rsidRPr="00506B08" w:rsidRDefault="00506B08" w:rsidP="00506B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val="en-US" w:eastAsia="ru-RU"/>
              </w:rPr>
            </w:pPr>
            <w:r w:rsidRPr="00506B08">
              <w:rPr>
                <w:rFonts w:ascii="Arial" w:eastAsia="Times New Roman" w:hAnsi="Arial" w:cs="Arial"/>
                <w:color w:val="333333"/>
                <w:sz w:val="24"/>
                <w:szCs w:val="24"/>
                <w:lang w:val="en-US" w:eastAsia="ru-RU"/>
              </w:rPr>
              <w:t>He / she / it will not play</w:t>
            </w:r>
          </w:p>
        </w:tc>
        <w:tc>
          <w:tcPr>
            <w:tcW w:w="2288" w:type="dxa"/>
            <w:tcBorders>
              <w:top w:val="single" w:sz="6" w:space="0" w:color="DDDDDD"/>
              <w:left w:val="single" w:sz="2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tcMar>
              <w:top w:w="120" w:type="dxa"/>
              <w:left w:w="192" w:type="dxa"/>
              <w:bottom w:w="120" w:type="dxa"/>
              <w:right w:w="192" w:type="dxa"/>
            </w:tcMar>
            <w:vAlign w:val="center"/>
            <w:hideMark/>
          </w:tcPr>
          <w:p w:rsidR="00506B08" w:rsidRPr="00506B08" w:rsidRDefault="00506B08" w:rsidP="00506B0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506B08"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  <w:t>They will not play</w:t>
            </w:r>
          </w:p>
        </w:tc>
      </w:tr>
    </w:tbl>
    <w:p w:rsidR="00506B08" w:rsidRDefault="00506B08" w:rsidP="0048378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06B08" w:rsidRDefault="00506B08" w:rsidP="0048378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06B08" w:rsidRDefault="00506B08" w:rsidP="0048378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837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Образование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вопросительного</w:t>
      </w:r>
      <w:r w:rsidRPr="0048378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предложения:</w:t>
      </w:r>
    </w:p>
    <w:p w:rsidR="00506B08" w:rsidRDefault="002E7CEA" w:rsidP="0048378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C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вопросительном предложении вспомогательный глагол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will ставится перед подлежащим, а </w:t>
      </w:r>
      <w:r w:rsidRPr="002E7CEA">
        <w:rPr>
          <w:rFonts w:ascii="Times New Roman" w:hAnsi="Times New Roman" w:cs="Times New Roman"/>
          <w:color w:val="000000" w:themeColor="text1"/>
          <w:sz w:val="28"/>
          <w:szCs w:val="28"/>
        </w:rPr>
        <w:t>глагол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действия </w:t>
      </w:r>
      <w:r w:rsidRPr="002E7CEA">
        <w:rPr>
          <w:rFonts w:ascii="Times New Roman" w:hAnsi="Times New Roman" w:cs="Times New Roman"/>
          <w:color w:val="000000" w:themeColor="text1"/>
          <w:sz w:val="28"/>
          <w:szCs w:val="28"/>
        </w:rPr>
        <w:t>остается после подл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ежащего в своей начальной форме.</w:t>
      </w:r>
    </w:p>
    <w:p w:rsidR="002E7CEA" w:rsidRDefault="002E7CEA" w:rsidP="002E7CEA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double"/>
        </w:rPr>
      </w:pPr>
      <w:r w:rsidRPr="0048378D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will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+ </w:t>
      </w: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</w:t>
      </w:r>
      <w:r w:rsidRPr="0048378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одлежащее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+ </w:t>
      </w:r>
      <w:r w:rsidRPr="0048378D">
        <w:rPr>
          <w:rFonts w:ascii="Times New Roman" w:hAnsi="Times New Roman" w:cs="Times New Roman"/>
          <w:color w:val="000000" w:themeColor="text1"/>
          <w:sz w:val="28"/>
          <w:szCs w:val="28"/>
          <w:u w:val="double"/>
        </w:rPr>
        <w:t>начальная форма глагола (инфинитив)</w:t>
      </w:r>
    </w:p>
    <w:p w:rsidR="002E7CEA" w:rsidRDefault="002E7CEA" w:rsidP="002E7CEA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double"/>
          <w:lang w:val="en-US"/>
        </w:rPr>
      </w:pPr>
      <w:r>
        <w:rPr>
          <w:noProof/>
          <w:lang w:eastAsia="ru-RU"/>
        </w:rPr>
        <w:drawing>
          <wp:inline distT="0" distB="0" distL="0" distR="0" wp14:anchorId="3D9D2B8F" wp14:editId="3C3B4673">
            <wp:extent cx="3095625" cy="1314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9562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7CEA" w:rsidRDefault="002E7CEA" w:rsidP="002E7CE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Какие же краткие ответы мы можем дать на вопрос с использованием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Future</w:t>
      </w:r>
      <w:r w:rsidRPr="002E7CE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Simple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? Давайте посмотрим:</w:t>
      </w:r>
    </w:p>
    <w:p w:rsidR="002E7CEA" w:rsidRDefault="002E7CEA" w:rsidP="002E7CE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CEA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2533650</wp:posOffset>
                </wp:positionH>
                <wp:positionV relativeFrom="paragraph">
                  <wp:posOffset>5715</wp:posOffset>
                </wp:positionV>
                <wp:extent cx="1000125" cy="323850"/>
                <wp:effectExtent l="0" t="0" r="28575" b="1905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7CEA" w:rsidRPr="002E7CEA" w:rsidRDefault="002E7CE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2E7CE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Yes, I will.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199.5pt;margin-top:.45pt;width:78.75pt;height:25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">
                <v:textbox>
                  <w:txbxContent>
                    <w:p w:rsidR="002E7CEA" w:rsidRPr="002E7CEA" w:rsidRDefault="002E7CEA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2E7CE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Yes, I will.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2E7CEA" w:rsidRPr="002E7CEA" w:rsidRDefault="002E7CEA" w:rsidP="002E7CE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E7CEA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D20D29B" wp14:editId="6F3C85B5">
                <wp:simplePos x="0" y="0"/>
                <wp:positionH relativeFrom="column">
                  <wp:posOffset>2524125</wp:posOffset>
                </wp:positionH>
                <wp:positionV relativeFrom="paragraph">
                  <wp:posOffset>260985</wp:posOffset>
                </wp:positionV>
                <wp:extent cx="1152525" cy="323850"/>
                <wp:effectExtent l="0" t="0" r="28575" b="19050"/>
                <wp:wrapSquare wrapText="bothSides"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E7CEA" w:rsidRPr="002E7CEA" w:rsidRDefault="002E7CEA" w:rsidP="002E7CEA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No, I won’t</w:t>
                            </w:r>
                            <w:r w:rsidRPr="002E7CEA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20D29B" id="_x0000_s1027" type="#_x0000_t202" style="position:absolute;left:0;text-align:left;margin-left:198.75pt;margin-top:20.55pt;width:90.75pt;height:25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">
                <v:textbox>
                  <w:txbxContent>
                    <w:p w:rsidR="002E7CEA" w:rsidRPr="002E7CEA" w:rsidRDefault="002E7CEA" w:rsidP="002E7CEA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 xml:space="preserve">No, I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won’t</w:t>
                      </w:r>
                      <w:proofErr w:type="gramEnd"/>
                      <w:r w:rsidRPr="002E7CEA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Will</w:t>
      </w:r>
      <w:r w:rsidRPr="00F526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you</w:t>
      </w:r>
      <w:r w:rsidRPr="00F526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play</w:t>
      </w:r>
      <w:r w:rsidRPr="00F5264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tomorrow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</w:t>
      </w:r>
    </w:p>
    <w:p w:rsidR="002E7CEA" w:rsidRDefault="002E7CEA" w:rsidP="0048378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7CEA" w:rsidRDefault="002E7CEA" w:rsidP="0048378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7CEA" w:rsidRPr="00FB4540" w:rsidRDefault="002E7CEA" w:rsidP="00FB4540">
      <w:pPr>
        <w:spacing w:after="0" w:line="360" w:lineRule="auto"/>
        <w:ind w:firstLine="709"/>
        <w:jc w:val="center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FB4540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Для закрепления данной темы, я предлагаю посмотреть небольшое видео:</w:t>
      </w:r>
    </w:p>
    <w:p w:rsidR="00FB4540" w:rsidRDefault="00F52644" w:rsidP="00FB4540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hyperlink r:id="rId6" w:history="1">
        <w:r w:rsidR="00FB4540" w:rsidRPr="00FB4540">
          <w:rPr>
            <w:rStyle w:val="a5"/>
            <w:rFonts w:ascii="Times New Roman" w:hAnsi="Times New Roman" w:cs="Times New Roman"/>
            <w:sz w:val="28"/>
            <w:szCs w:val="28"/>
          </w:rPr>
          <w:t>https://www.youtube.com/watch?v=Yo5rG25vraU</w:t>
        </w:r>
      </w:hyperlink>
    </w:p>
    <w:p w:rsidR="00FB4540" w:rsidRDefault="00FB4540" w:rsidP="00FB454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Затем давайте откроем грамм</w:t>
      </w:r>
      <w:r w:rsidR="00421CE2">
        <w:rPr>
          <w:rFonts w:ascii="Times New Roman" w:hAnsi="Times New Roman" w:cs="Times New Roman"/>
          <w:sz w:val="28"/>
          <w:szCs w:val="28"/>
        </w:rPr>
        <w:t xml:space="preserve">атический справочник на стр. </w:t>
      </w:r>
      <w:r>
        <w:rPr>
          <w:rFonts w:ascii="Times New Roman" w:hAnsi="Times New Roman" w:cs="Times New Roman"/>
          <w:sz w:val="28"/>
          <w:szCs w:val="28"/>
        </w:rPr>
        <w:t>172 «</w:t>
      </w:r>
      <w:r>
        <w:rPr>
          <w:rFonts w:ascii="Times New Roman" w:hAnsi="Times New Roman" w:cs="Times New Roman"/>
          <w:sz w:val="28"/>
          <w:szCs w:val="28"/>
          <w:lang w:val="en-US"/>
        </w:rPr>
        <w:t>Future</w:t>
      </w:r>
      <w:r w:rsidRPr="00FB454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Simple</w:t>
      </w:r>
      <w:r>
        <w:rPr>
          <w:rFonts w:ascii="Times New Roman" w:hAnsi="Times New Roman" w:cs="Times New Roman"/>
          <w:sz w:val="28"/>
          <w:szCs w:val="28"/>
        </w:rPr>
        <w:t>» и прочитаем теоретический материал.</w:t>
      </w:r>
    </w:p>
    <w:p w:rsidR="00FB4540" w:rsidRDefault="00FB4540" w:rsidP="00FB454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highlight w:val="green"/>
          <w:shd w:val="clear" w:color="auto" w:fill="FFFFFF"/>
        </w:rPr>
      </w:pPr>
    </w:p>
    <w:p w:rsidR="00FB4540" w:rsidRDefault="00FB4540" w:rsidP="00FB454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B4540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green"/>
          <w:shd w:val="clear" w:color="auto" w:fill="FFFFFF"/>
        </w:rPr>
        <w:t>4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highlight w:val="green"/>
          <w:shd w:val="clear" w:color="auto" w:fill="FFFFFF"/>
        </w:rPr>
        <w:t>. Учебник: с.126 №3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- выполняется письменно, результат прислать на почту.</w:t>
      </w:r>
    </w:p>
    <w:p w:rsidR="00FB4540" w:rsidRDefault="00FB4540" w:rsidP="00FB454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Посмотрите внимательно на картинки и напишите какая погода будет завтра в городах.</w:t>
      </w:r>
    </w:p>
    <w:p w:rsidR="00FB4540" w:rsidRDefault="00FB4540" w:rsidP="00FB454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2209800</wp:posOffset>
                </wp:positionH>
                <wp:positionV relativeFrom="paragraph">
                  <wp:posOffset>812165</wp:posOffset>
                </wp:positionV>
                <wp:extent cx="619125" cy="542925"/>
                <wp:effectExtent l="19050" t="38100" r="47625" b="28575"/>
                <wp:wrapNone/>
                <wp:docPr id="6" name="Прямая со стрелко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125" cy="542925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14CB33F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" o:spid="_x0000_s1026" type="#_x0000_t32" style="position:absolute;margin-left:174pt;margin-top:63.95pt;width:48.75pt;height:42.75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" strokecolor="#5b9bd5 [3204]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352424</wp:posOffset>
                </wp:positionH>
                <wp:positionV relativeFrom="paragraph">
                  <wp:posOffset>1345565</wp:posOffset>
                </wp:positionV>
                <wp:extent cx="66675" cy="1152525"/>
                <wp:effectExtent l="476250" t="19050" r="47625" b="85725"/>
                <wp:wrapNone/>
                <wp:docPr id="5" name="Скругленн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6675" cy="1152525"/>
                        </a:xfrm>
                        <a:prstGeom prst="curvedConnector3">
                          <a:avLst>
                            <a:gd name="adj1" fmla="val 768181"/>
                          </a:avLst>
                        </a:prstGeom>
                        <a:ln w="381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8E1E48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кругленная соединительная линия 5" o:spid="_x0000_s1026" type="#_x0000_t38" style="position:absolute;margin-left:27.75pt;margin-top:105.95pt;width:5.25pt;height:90.7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" adj="165927" strokecolor="red" strokeweight="3pt">
                <v:stroke endarrow="block" joinstyle="miter"/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4B73B9E4" wp14:editId="5DE6FDAC">
            <wp:extent cx="6645910" cy="2333625"/>
            <wp:effectExtent l="0" t="0" r="254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b="5186"/>
                    <a:stretch/>
                  </pic:blipFill>
                  <pic:spPr bwMode="auto">
                    <a:xfrm>
                      <a:off x="0" y="0"/>
                      <a:ext cx="6645910" cy="2333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B4540" w:rsidRDefault="00FB4540" w:rsidP="00FB454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</w:pPr>
      <w:r w:rsidRPr="00FB4540">
        <w:rPr>
          <w:rFonts w:ascii="Times New Roman" w:hAnsi="Times New Roman" w:cs="Times New Roman"/>
          <w:color w:val="000000" w:themeColor="text1"/>
          <w:sz w:val="28"/>
          <w:szCs w:val="28"/>
        </w:rPr>
        <w:t>Например</w:t>
      </w:r>
      <w:r w:rsidRPr="00FB454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It </w:t>
      </w:r>
      <w:r w:rsidRPr="00FB4540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will be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 xml:space="preserve"> cloudy in London.</w:t>
      </w:r>
    </w:p>
    <w:p w:rsidR="00421CE2" w:rsidRDefault="00FB4540" w:rsidP="00421CE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FB4540">
        <w:rPr>
          <w:rFonts w:ascii="Times New Roman" w:hAnsi="Times New Roman" w:cs="Times New Roman"/>
          <w:b/>
          <w:color w:val="000000" w:themeColor="text1"/>
          <w:sz w:val="28"/>
          <w:szCs w:val="28"/>
          <w:highlight w:val="green"/>
          <w:shd w:val="clear" w:color="auto" w:fill="FFFFFF"/>
        </w:rPr>
        <w:t>4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highlight w:val="green"/>
          <w:shd w:val="clear" w:color="auto" w:fill="FFFFFF"/>
        </w:rPr>
        <w:t xml:space="preserve">. Учебник: с.127 №4 </w:t>
      </w:r>
      <w:r w:rsidR="00421CE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- </w:t>
      </w:r>
      <w:r w:rsidR="00421CE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выполняется письменно, результат прислать на почту.</w:t>
      </w:r>
    </w:p>
    <w:p w:rsidR="00421CE2" w:rsidRDefault="00421CE2" w:rsidP="00421CE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прослушать аудио, следя за текстом в учебнике. При последующих прослушиваниях необходимо повторять текст за диктором. После нескольких повторений, можно попробовать прочитать самостоятельно, следя не только за произношением, но и за интонацией. </w:t>
      </w:r>
    </w:p>
    <w:p w:rsidR="00421CE2" w:rsidRDefault="00421CE2" w:rsidP="00421CE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прочтения текста, необходимо ответить </w:t>
      </w:r>
      <w:r>
        <w:rPr>
          <w:rFonts w:ascii="Times New Roman" w:hAnsi="Times New Roman" w:cs="Times New Roman"/>
          <w:sz w:val="28"/>
          <w:szCs w:val="28"/>
          <w:lang w:val="en-US"/>
        </w:rPr>
        <w:t>yes</w:t>
      </w:r>
      <w:r w:rsidRPr="00421CE2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no на предложения в зеленой рамке, в которой написано чем занимались родители Ларри и Лулу на каникулах.</w:t>
      </w:r>
    </w:p>
    <w:p w:rsidR="00421CE2" w:rsidRDefault="00421CE2" w:rsidP="00421CE2">
      <w:pPr>
        <w:spacing w:after="0" w:line="360" w:lineRule="auto"/>
        <w:ind w:firstLine="709"/>
        <w:contextualSpacing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421CE2" w:rsidRDefault="00421CE2" w:rsidP="00421CE2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green"/>
        </w:rPr>
        <w:t>5.</w:t>
      </w:r>
      <w:r w:rsidRPr="00225996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 Домашнее задание</w:t>
      </w:r>
      <w:r>
        <w:rPr>
          <w:rFonts w:ascii="Times New Roman" w:hAnsi="Times New Roman" w:cs="Times New Roman"/>
          <w:sz w:val="28"/>
          <w:szCs w:val="28"/>
        </w:rPr>
        <w:t xml:space="preserve"> (прислать </w:t>
      </w:r>
      <w:r w:rsidRPr="00225996">
        <w:rPr>
          <w:rFonts w:ascii="Times New Roman" w:hAnsi="Times New Roman" w:cs="Times New Roman"/>
          <w:sz w:val="28"/>
          <w:szCs w:val="28"/>
          <w:u w:val="single"/>
        </w:rPr>
        <w:t>на следующий урок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21CE2" w:rsidRDefault="00421CE2" w:rsidP="00421CE2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Учебник: с.127 №5 - напишите письмо другу о вашей последней поездке (как шаблон или пример можете использовать №4 на с.127).</w:t>
      </w:r>
    </w:p>
    <w:p w:rsidR="00421CE2" w:rsidRDefault="00421CE2" w:rsidP="00421CE2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Учебник: с.126 №1 - слова учить.</w:t>
      </w:r>
    </w:p>
    <w:p w:rsidR="00421CE2" w:rsidRPr="00F52644" w:rsidRDefault="00421CE2" w:rsidP="00421CE2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Учебник</w:t>
      </w:r>
      <w:r w:rsidRPr="00F52644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52644">
        <w:rPr>
          <w:rFonts w:ascii="Times New Roman" w:hAnsi="Times New Roman" w:cs="Times New Roman"/>
          <w:sz w:val="28"/>
          <w:szCs w:val="28"/>
        </w:rPr>
        <w:t>.172 «</w:t>
      </w:r>
      <w:r>
        <w:rPr>
          <w:rFonts w:ascii="Times New Roman" w:hAnsi="Times New Roman" w:cs="Times New Roman"/>
          <w:sz w:val="28"/>
          <w:szCs w:val="28"/>
          <w:lang w:val="en-US"/>
        </w:rPr>
        <w:t>Future</w:t>
      </w:r>
      <w:r w:rsidRPr="00F526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Simple</w:t>
      </w:r>
      <w:r w:rsidRPr="00F52644">
        <w:rPr>
          <w:rFonts w:ascii="Times New Roman" w:hAnsi="Times New Roman" w:cs="Times New Roman"/>
          <w:sz w:val="28"/>
          <w:szCs w:val="28"/>
        </w:rPr>
        <w:t xml:space="preserve">» - </w:t>
      </w:r>
      <w:r>
        <w:rPr>
          <w:rFonts w:ascii="Times New Roman" w:hAnsi="Times New Roman" w:cs="Times New Roman"/>
          <w:sz w:val="28"/>
          <w:szCs w:val="28"/>
        </w:rPr>
        <w:t>читать</w:t>
      </w:r>
      <w:r w:rsidRPr="00F52644">
        <w:rPr>
          <w:rFonts w:ascii="Times New Roman" w:hAnsi="Times New Roman" w:cs="Times New Roman"/>
          <w:sz w:val="28"/>
          <w:szCs w:val="28"/>
        </w:rPr>
        <w:t>.</w:t>
      </w:r>
    </w:p>
    <w:p w:rsidR="00421CE2" w:rsidRPr="00F52644" w:rsidRDefault="00421CE2" w:rsidP="00421CE2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421CE2" w:rsidRPr="00BE2AD6" w:rsidRDefault="00421CE2" w:rsidP="00421CE2">
      <w:pPr>
        <w:spacing w:after="0" w:line="360" w:lineRule="auto"/>
        <w:ind w:firstLine="709"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B94D17">
        <w:rPr>
          <w:rFonts w:ascii="Times New Roman" w:hAnsi="Times New Roman" w:cs="Times New Roman"/>
          <w:noProof/>
          <w:color w:val="000000" w:themeColor="text1"/>
          <w:sz w:val="28"/>
          <w:szCs w:val="28"/>
          <w:highlight w:val="yellow"/>
          <w:lang w:eastAsia="ru-RU"/>
        </w:rPr>
        <w:t>!!!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Необходимо сфотографировать</w:t>
      </w:r>
      <w:r w:rsidRPr="00BF69D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/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отсканировать 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упражнения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, выполненные за этот урок в тетради и прислать результат на почту: </w:t>
      </w:r>
      <w:hyperlink r:id="rId8" w:history="1">
        <w:r w:rsidRPr="00B724EC">
          <w:rPr>
            <w:rStyle w:val="a5"/>
            <w:rFonts w:ascii="Times New Roman" w:hAnsi="Times New Roman" w:cs="Times New Roman"/>
            <w:noProof/>
            <w:sz w:val="28"/>
            <w:szCs w:val="28"/>
            <w:highlight w:val="yellow"/>
            <w:lang w:eastAsia="ru-RU"/>
          </w:rPr>
          <w:t>putinana@lyceum62.ru</w:t>
        </w:r>
      </w:hyperlink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до 20.00 текущего дня. При отправлении письма, в теме сообщения необходимо указать фамилию, имя и класс обучающегося.</w:t>
      </w:r>
    </w:p>
    <w:p w:rsidR="00421CE2" w:rsidRPr="00421CE2" w:rsidRDefault="00421CE2" w:rsidP="00421CE2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</w:p>
    <w:p w:rsidR="00421CE2" w:rsidRPr="00421CE2" w:rsidRDefault="00421CE2" w:rsidP="00421CE2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B4540" w:rsidRPr="00421CE2" w:rsidRDefault="00FB4540" w:rsidP="00421CE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B4540" w:rsidRPr="00421CE2" w:rsidSect="00E572A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147F04"/>
    <w:multiLevelType w:val="hybridMultilevel"/>
    <w:tmpl w:val="3074354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6D7B58B1"/>
    <w:multiLevelType w:val="hybridMultilevel"/>
    <w:tmpl w:val="97C043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8D61F0"/>
    <w:multiLevelType w:val="hybridMultilevel"/>
    <w:tmpl w:val="12F471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28B"/>
    <w:rsid w:val="00001495"/>
    <w:rsid w:val="002E7CEA"/>
    <w:rsid w:val="00421CE2"/>
    <w:rsid w:val="0048378D"/>
    <w:rsid w:val="00506B08"/>
    <w:rsid w:val="00751EC7"/>
    <w:rsid w:val="00BD028B"/>
    <w:rsid w:val="00E572A4"/>
    <w:rsid w:val="00F52644"/>
    <w:rsid w:val="00FB4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FDCEFE-2B23-46FA-9EE2-FDCCE6244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72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572A4"/>
    <w:pPr>
      <w:ind w:left="720"/>
      <w:contextualSpacing/>
    </w:pPr>
  </w:style>
  <w:style w:type="character" w:customStyle="1" w:styleId="transcribedword">
    <w:name w:val="transcribed_word"/>
    <w:basedOn w:val="a0"/>
    <w:rsid w:val="00E572A4"/>
  </w:style>
  <w:style w:type="character" w:customStyle="1" w:styleId="nontranscriptable">
    <w:name w:val="nontranscriptable"/>
    <w:basedOn w:val="a0"/>
    <w:rsid w:val="00E572A4"/>
  </w:style>
  <w:style w:type="character" w:styleId="a5">
    <w:name w:val="Hyperlink"/>
    <w:basedOn w:val="a0"/>
    <w:uiPriority w:val="99"/>
    <w:semiHidden/>
    <w:unhideWhenUsed/>
    <w:rsid w:val="00FB45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5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8324">
          <w:marLeft w:val="0"/>
          <w:marRight w:val="0"/>
          <w:marTop w:val="0"/>
          <w:marBottom w:val="3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34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6530">
              <w:marLeft w:val="0"/>
              <w:marRight w:val="0"/>
              <w:marTop w:val="14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000776">
              <w:marLeft w:val="0"/>
              <w:marRight w:val="0"/>
              <w:marTop w:val="14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252151">
              <w:marLeft w:val="0"/>
              <w:marRight w:val="0"/>
              <w:marTop w:val="14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utinana@lyceum62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Yo5rG25vraU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4</cp:revision>
  <dcterms:created xsi:type="dcterms:W3CDTF">2020-04-24T15:08:00Z</dcterms:created>
  <dcterms:modified xsi:type="dcterms:W3CDTF">2020-04-26T12:01:00Z</dcterms:modified>
</cp:coreProperties>
</file>