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C00" w:rsidRPr="00526C00" w:rsidRDefault="00526C00" w:rsidP="007F11E9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333333"/>
          <w:sz w:val="43"/>
          <w:szCs w:val="43"/>
          <w:lang w:eastAsia="ru-RU"/>
        </w:rPr>
      </w:pPr>
      <w:r w:rsidRPr="00526C00">
        <w:rPr>
          <w:rFonts w:ascii="Arial" w:eastAsia="Times New Roman" w:hAnsi="Arial" w:cs="Arial"/>
          <w:b/>
          <w:bCs/>
          <w:i/>
          <w:iCs/>
          <w:color w:val="333333"/>
          <w:sz w:val="35"/>
          <w:szCs w:val="35"/>
          <w:bdr w:val="none" w:sz="0" w:space="0" w:color="auto" w:frame="1"/>
          <w:lang w:eastAsia="ru-RU"/>
        </w:rPr>
        <w:t>Класс Птицы</w:t>
      </w:r>
    </w:p>
    <w:p w:rsidR="00526C00" w:rsidRPr="007F11E9" w:rsidRDefault="00526C00" w:rsidP="007F11E9">
      <w:pPr>
        <w:shd w:val="clear" w:color="auto" w:fill="FFFFFF"/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11E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Общая характеристика класса.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Птицы —высокоорганизованные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теплокровные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животные, приспособленные к полету. </w:t>
      </w:r>
    </w:p>
    <w:p w:rsidR="00526C00" w:rsidRPr="007F11E9" w:rsidRDefault="00526C00" w:rsidP="007F11E9">
      <w:pPr>
        <w:shd w:val="clear" w:color="auto" w:fill="FFFFFF"/>
        <w:spacing w:after="225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Общими чертами организации птиц в связи с их приспособленностью к полету являются следующие:</w:t>
      </w:r>
    </w:p>
    <w:p w:rsidR="00526C00" w:rsidRPr="007F11E9" w:rsidRDefault="008659D1" w:rsidP="007F11E9">
      <w:pPr>
        <w:numPr>
          <w:ilvl w:val="0"/>
          <w:numId w:val="1"/>
        </w:numPr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5" w:tooltip="Туловище" w:history="1">
        <w:r w:rsidR="00526C00" w:rsidRPr="007F11E9">
          <w:rPr>
            <w:rFonts w:ascii="Times New Roman" w:eastAsia="Times New Roman" w:hAnsi="Times New Roman" w:cs="Times New Roman"/>
            <w:b/>
            <w:color w:val="6F973C"/>
            <w:sz w:val="24"/>
            <w:szCs w:val="24"/>
            <w:lang w:eastAsia="ru-RU"/>
          </w:rPr>
          <w:t>Туловище</w:t>
        </w:r>
      </w:hyperlink>
      <w:r w:rsidR="00526C00"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обтекаемой формы</w:t>
      </w:r>
      <w:r w:rsidR="00526C00"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r w:rsidR="00526C00"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Передние </w:t>
      </w:r>
      <w:hyperlink r:id="rId6" w:tooltip="Конечности" w:history="1">
        <w:r w:rsidR="00526C00" w:rsidRPr="007F11E9">
          <w:rPr>
            <w:rFonts w:ascii="Times New Roman" w:eastAsia="Times New Roman" w:hAnsi="Times New Roman" w:cs="Times New Roman"/>
            <w:b/>
            <w:color w:val="6F973C"/>
            <w:sz w:val="24"/>
            <w:szCs w:val="24"/>
            <w:lang w:eastAsia="ru-RU"/>
          </w:rPr>
          <w:t>конечности</w:t>
        </w:r>
      </w:hyperlink>
      <w:r w:rsidR="00526C00"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преобразованы в </w:t>
      </w:r>
      <w:r w:rsidR="00526C00" w:rsidRPr="007F11E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крыль</w:t>
      </w:r>
      <w:r w:rsidR="00526C00"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я,</w:t>
      </w:r>
      <w:r w:rsidR="00526C00"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задние конечности служат опорой туловищу и для передвижения.</w:t>
      </w:r>
    </w:p>
    <w:p w:rsidR="00526C00" w:rsidRPr="007F11E9" w:rsidRDefault="00526C00" w:rsidP="007F11E9">
      <w:pPr>
        <w:numPr>
          <w:ilvl w:val="0"/>
          <w:numId w:val="1"/>
        </w:numPr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Кожа </w:t>
      </w:r>
      <w:r w:rsidRPr="007F11E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тонкая, сухая,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 лишенная желез. Единственная копчиковая железа расположена в хвостовом отделе (копчиковая)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.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Она выделяет жиросодержащий секрет, которым птица смазывает перья при помощи клюва. 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Кожа имеет роговые образования в виде </w:t>
      </w:r>
      <w:r w:rsidRPr="007F11E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перьев,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 создающих летательные поверхности и защищающих тело от потерь тепла. Нижняя часть ног и пальцы покрыты роговыми чешуями, напоминающими чешую рептилий.</w:t>
      </w:r>
    </w:p>
    <w:p w:rsidR="00235156" w:rsidRPr="007F11E9" w:rsidRDefault="00526C00" w:rsidP="007F11E9">
      <w:pPr>
        <w:shd w:val="clear" w:color="auto" w:fill="FFFFFF"/>
        <w:spacing w:after="225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Кости скелета тонкие, прочные, в трубчатых костях имеются воздушные полости, облегчающие их массу. Череп образован полностью срощенными, без швов, костями. Все отделы позвоночника (кроме шейного) неподвижны.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hyperlink r:id="rId7" w:tooltip="Позвоночник" w:history="1">
        <w:r w:rsidR="00235156" w:rsidRPr="007F11E9">
          <w:rPr>
            <w:rFonts w:ascii="Times New Roman" w:eastAsia="Times New Roman" w:hAnsi="Times New Roman" w:cs="Times New Roman"/>
            <w:i/>
            <w:iCs/>
            <w:color w:val="6F973C"/>
            <w:sz w:val="24"/>
            <w:szCs w:val="24"/>
            <w:bdr w:val="none" w:sz="0" w:space="0" w:color="auto" w:frame="1"/>
            <w:lang w:eastAsia="ru-RU"/>
          </w:rPr>
          <w:t>Позвоночник</w:t>
        </w:r>
      </w:hyperlink>
      <w:r w:rsidR="00235156"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,</w:t>
      </w:r>
      <w:r w:rsidR="00235156"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как и у всех наземных позвоночных, состоит из пяти отделов — шейного, грудного, поясничного, крестцового и хвостового. Большую подвижность сохраняет лишь шейный отдел. Грудные позвонки малоподвижны, а поясничные и крестцовые прочно срастаются друг с другом (сложный крестец) и с костями таза</w:t>
      </w:r>
      <w:r w:rsidR="00235156"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. </w:t>
      </w:r>
      <w:r w:rsidR="00235156"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 xml:space="preserve">Ключицы срастаются, образуя вилочку, которая амортизирует удары при взмахах крыльев. 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Грудина у летающих птиц с выступом впереди — </w:t>
      </w:r>
      <w:r w:rsidRPr="007F11E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килем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,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 к которому прикрепляются мощные летательные мышцы.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35156"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Тазовый пояс обеспечивает надежную опору для задних конечностей, что достигается сращением подвздошных костей на всем протяжении со сложным крестцом. </w:t>
      </w:r>
      <w:proofErr w:type="gramStart"/>
      <w:r w:rsidR="00235156"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Благодаря тому что</w:t>
      </w:r>
      <w:proofErr w:type="gramEnd"/>
      <w:r w:rsidR="00235156"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тазовые (лобковые) кости не срастаются и широко раздвинуты, птица может откладывать крупные яйца.</w:t>
      </w:r>
    </w:p>
    <w:p w:rsidR="00235156" w:rsidRPr="007F11E9" w:rsidRDefault="00526C00" w:rsidP="007F11E9">
      <w:pPr>
        <w:shd w:val="clear" w:color="auto" w:fill="FFFFFF"/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В скелете задних конечностей развита длинная </w:t>
      </w:r>
      <w:r w:rsidRPr="007F11E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цевка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,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 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путем срастания костей предплюсны и плюсны.</w:t>
      </w:r>
      <w:r w:rsidR="00235156"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Из пальцев передних конечностей сохраняются только три. Из четырех пальцев задних конечностей чаще всего три направлены вперед, один — назад.</w:t>
      </w:r>
    </w:p>
    <w:p w:rsidR="00526C00" w:rsidRPr="007F11E9" w:rsidRDefault="008659D1" w:rsidP="007F11E9">
      <w:pPr>
        <w:numPr>
          <w:ilvl w:val="0"/>
          <w:numId w:val="1"/>
        </w:numPr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8" w:tooltip="Мышечная система" w:history="1">
        <w:r w:rsidR="00526C00" w:rsidRPr="007F11E9">
          <w:rPr>
            <w:rFonts w:ascii="Times New Roman" w:eastAsia="Times New Roman" w:hAnsi="Times New Roman" w:cs="Times New Roman"/>
            <w:color w:val="6F973C"/>
            <w:sz w:val="24"/>
            <w:szCs w:val="24"/>
            <w:lang w:eastAsia="ru-RU"/>
          </w:rPr>
          <w:t>Мышечная система</w:t>
        </w:r>
      </w:hyperlink>
      <w:r w:rsidR="00526C00"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сильно дифференцирована. Самые крупные мышцы — </w:t>
      </w:r>
      <w:r w:rsidR="00526C00"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грудные,</w:t>
      </w:r>
      <w:r w:rsidR="00526C00"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опускающие крыло. Хорошо развиты </w:t>
      </w:r>
      <w:r w:rsidR="00526C00"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подключичные, межреберные, шейные, подкожные</w:t>
      </w:r>
      <w:r w:rsidR="00526C00"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 </w:t>
      </w:r>
      <w:r w:rsidR="00526C00"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мышцы ног.</w:t>
      </w:r>
      <w:r w:rsidR="00526C00"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Движения птиц быстрые и разнообразные: ходьба, бег, прыжки, лазание, плавание. Виды полета —</w:t>
      </w:r>
      <w:r w:rsidR="00526C00"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машущий</w:t>
      </w:r>
      <w:r w:rsidR="00526C00"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 </w:t>
      </w:r>
      <w:r w:rsidR="00526C00"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парящий.</w:t>
      </w:r>
      <w:r w:rsidR="00526C00"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Птицы многих видов способны совершать дальние перелеты.</w:t>
      </w:r>
    </w:p>
    <w:p w:rsidR="00526C00" w:rsidRPr="007F11E9" w:rsidRDefault="00526C00" w:rsidP="007F11E9">
      <w:pPr>
        <w:numPr>
          <w:ilvl w:val="0"/>
          <w:numId w:val="1"/>
        </w:numPr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Особенности строения пищеварительной системы связаны с необходимостью быстрого расщепления больших объемов пищи и облегчения массы пищеварительного тракта. Это достигается благодаря отсутствию зубов, участию клюва и языка в добывании пищи, размягчению ее в расширенной части пищевода —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зобе,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смешиванию пищи с пищеварительными соками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железистого отдела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желудка и перетиранию ее, как на жерновах, в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мышечном отделе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желудка, и укорочению задней кишки, заканчивающейся клоакой. Строение клюва и языка у птиц разнообразное и отражает их пищевую специализацию.</w:t>
      </w:r>
    </w:p>
    <w:p w:rsidR="00235156" w:rsidRPr="007F11E9" w:rsidRDefault="00526C00" w:rsidP="007F11E9">
      <w:pPr>
        <w:shd w:val="clear" w:color="auto" w:fill="FFFFFF"/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</w:pP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Органы дыхания —</w:t>
      </w:r>
      <w:r w:rsidRPr="007F11E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легкие.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 У летящей птицы дыхание </w:t>
      </w:r>
      <w:r w:rsidRPr="007F11E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двойное: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 </w:t>
      </w:r>
      <w:hyperlink r:id="rId9" w:tooltip="Газообмен" w:history="1">
        <w:r w:rsidRPr="007F11E9">
          <w:rPr>
            <w:rFonts w:ascii="Times New Roman" w:eastAsia="Times New Roman" w:hAnsi="Times New Roman" w:cs="Times New Roman"/>
            <w:b/>
            <w:color w:val="6F973C"/>
            <w:sz w:val="24"/>
            <w:szCs w:val="24"/>
            <w:u w:val="single"/>
            <w:lang w:eastAsia="ru-RU"/>
          </w:rPr>
          <w:t>газообмен</w:t>
        </w:r>
      </w:hyperlink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 в легких осуществляется как при вдохе, так и при выдохе, когда атмосферный воздух из </w:t>
      </w:r>
      <w:r w:rsidRPr="007F11E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воздушных мешков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 поступает в легкие.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35156"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Акт дыхания у </w:t>
      </w:r>
      <w:proofErr w:type="spellStart"/>
      <w:r w:rsidR="00235156"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нелетящей</w:t>
      </w:r>
      <w:proofErr w:type="spellEnd"/>
      <w:r w:rsidR="00235156"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птицы осуществляется путем изменения объема грудной клетки за счет приближения или удаления грудины от позвоночника. В полете такой механизм дыхания невозможен в связи с работой грудных мышц, и он совершается при участии воздушных мешков. При подъеме крыльев мешки растягиваются и </w:t>
      </w:r>
      <w:r w:rsidR="00235156"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воздух через ноздри с силой засасывается в легкие и далее в сами мешки. При опускании крыльев воздушные мешки сжимаются и воздух из них поступает в легкие, где вновь происходит газообмен. воздушные мешки предохраняют тело птицы от перегрева во время быстрого полета.</w:t>
      </w:r>
    </w:p>
    <w:p w:rsidR="00526C00" w:rsidRPr="007F11E9" w:rsidRDefault="00526C00" w:rsidP="007F11E9">
      <w:pPr>
        <w:numPr>
          <w:ilvl w:val="0"/>
          <w:numId w:val="1"/>
        </w:numPr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</w:pP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ердце </w:t>
      </w:r>
      <w:r w:rsidRPr="007F11E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четырехкамерное,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 все органы и ткани снабжаются чистой артериальной кровью. В результате интенсивного процесса жизнедеятельности вырабатывается много тепла, которое удерживается перьевым покровом. Поэтому все птицы — </w:t>
      </w:r>
      <w:r w:rsidRPr="007F11E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теплокровные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 животные с постоянной температурой тела.</w:t>
      </w:r>
    </w:p>
    <w:p w:rsidR="00526C00" w:rsidRPr="007F11E9" w:rsidRDefault="00526C00" w:rsidP="007F11E9">
      <w:pPr>
        <w:numPr>
          <w:ilvl w:val="0"/>
          <w:numId w:val="1"/>
        </w:numPr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Органы выделения и виды конечных продуктов азотистого обмена такие же, как и у пресмыкающихся. </w:t>
      </w:r>
      <w:r w:rsidRPr="007F11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Отсутствует лишь </w:t>
      </w:r>
      <w:hyperlink r:id="rId10" w:tooltip="Мочевой пузырь" w:history="1">
        <w:r w:rsidRPr="007F11E9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lang w:eastAsia="ru-RU"/>
          </w:rPr>
          <w:t>мочевой пузырь</w:t>
        </w:r>
      </w:hyperlink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в связи с необходимостью облегчения 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массы тела птицы.</w:t>
      </w:r>
      <w:r w:rsidR="00235156" w:rsidRPr="007F11E9">
        <w:rPr>
          <w:rFonts w:ascii="Times New Roman" w:hAnsi="Times New Roman" w:cs="Times New Roman"/>
          <w:sz w:val="24"/>
          <w:szCs w:val="24"/>
        </w:rPr>
        <w:t xml:space="preserve"> </w:t>
      </w:r>
      <w:r w:rsidR="00235156"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Как и у большинства пресмыкающихся, продуктом азотистого обмена является мочевая кислота.</w:t>
      </w:r>
    </w:p>
    <w:p w:rsidR="00235156" w:rsidRPr="007F11E9" w:rsidRDefault="00526C00" w:rsidP="007F11E9">
      <w:pPr>
        <w:numPr>
          <w:ilvl w:val="0"/>
          <w:numId w:val="1"/>
        </w:numPr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и у всех позвоночных, </w:t>
      </w:r>
      <w:hyperlink r:id="rId11" w:tooltip="Головной мозг" w:history="1">
        <w:r w:rsidRPr="007F11E9">
          <w:rPr>
            <w:rFonts w:ascii="Times New Roman" w:eastAsia="Times New Roman" w:hAnsi="Times New Roman" w:cs="Times New Roman"/>
            <w:color w:val="6F973C"/>
            <w:sz w:val="24"/>
            <w:szCs w:val="24"/>
            <w:lang w:eastAsia="ru-RU"/>
          </w:rPr>
          <w:t>головной мозг</w:t>
        </w:r>
      </w:hyperlink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птиц имеет пять отделов. </w:t>
      </w:r>
      <w:r w:rsidRPr="007F11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Наиболее развиты большие </w:t>
      </w:r>
      <w:r w:rsidRPr="007F11E9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полушария переднего мозга,</w:t>
      </w:r>
      <w:r w:rsidRPr="007F11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 покрытые гладкой корой, </w:t>
      </w:r>
      <w:r w:rsidRPr="007F11E9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и </w:t>
      </w:r>
      <w:hyperlink r:id="rId12" w:tooltip="Мозжечок" w:history="1">
        <w:r w:rsidRPr="007F11E9">
          <w:rPr>
            <w:rFonts w:ascii="Times New Roman" w:eastAsia="Times New Roman" w:hAnsi="Times New Roman" w:cs="Times New Roman"/>
            <w:b/>
            <w:i/>
            <w:iCs/>
            <w:sz w:val="24"/>
            <w:szCs w:val="24"/>
            <w:u w:val="single"/>
            <w:bdr w:val="none" w:sz="0" w:space="0" w:color="auto" w:frame="1"/>
            <w:lang w:eastAsia="ru-RU"/>
          </w:rPr>
          <w:t>мозжечок</w:t>
        </w:r>
      </w:hyperlink>
      <w:r w:rsidRPr="007F11E9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,</w:t>
      </w:r>
      <w:r w:rsidRPr="007F11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 благодаря которым птицы обладают хорошей координацией движений и сложными формами поведения. </w:t>
      </w:r>
      <w:r w:rsidR="00235156" w:rsidRPr="007F11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Птицы обладают острым зрением и отличным слухом.</w:t>
      </w:r>
    </w:p>
    <w:p w:rsidR="00526C00" w:rsidRPr="007F11E9" w:rsidRDefault="00526C00" w:rsidP="007F11E9">
      <w:pPr>
        <w:numPr>
          <w:ilvl w:val="0"/>
          <w:numId w:val="1"/>
        </w:numPr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Птицы раздельнополы, большинству видов свойственен половой диморфизм. 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У самок развит только </w:t>
      </w:r>
      <w:r w:rsidRPr="007F11E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левый яичник.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 </w:t>
      </w:r>
      <w:hyperlink r:id="rId13" w:tooltip="Оплодотворение" w:history="1">
        <w:r w:rsidRPr="007F11E9">
          <w:rPr>
            <w:rFonts w:ascii="Times New Roman" w:eastAsia="Times New Roman" w:hAnsi="Times New Roman" w:cs="Times New Roman"/>
            <w:b/>
            <w:color w:val="6F973C"/>
            <w:sz w:val="24"/>
            <w:szCs w:val="24"/>
            <w:u w:val="single"/>
            <w:lang w:eastAsia="ru-RU"/>
          </w:rPr>
          <w:t>Оплодотворение</w:t>
        </w:r>
      </w:hyperlink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 внутреннее, развитие прямое.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Птицы большинства видов откладывают яйца в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гнезда,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обогревают их теплом своего тела (насиживание), вылупившихся птенцов выкармливают. 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 зависимости от степени развитости вылупившихся из яиц птенцов выделяют </w:t>
      </w:r>
      <w:r w:rsidRPr="007F11E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гнездовых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и </w:t>
      </w:r>
      <w:r w:rsidRPr="007F11E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выводковых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птиц.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У гнездовых птиц (певчих, попугаев) птенцы появляются на свет голыми, </w:t>
      </w:r>
      <w:r w:rsidR="00235156"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слепыми, </w:t>
      </w: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беспомощными. У выводковых птиц (уток, гусей, кур) птенцы уже через несколько часов после появления на свет имеют перья, следуют за родителями, самостоятельно ищут корм.</w:t>
      </w:r>
    </w:p>
    <w:p w:rsidR="00526C00" w:rsidRPr="007F11E9" w:rsidRDefault="00526C00" w:rsidP="007F11E9">
      <w:pPr>
        <w:shd w:val="clear" w:color="auto" w:fill="FFFFFF"/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26C00" w:rsidRPr="007F11E9" w:rsidRDefault="00526C00" w:rsidP="007F11E9">
      <w:pPr>
        <w:shd w:val="clear" w:color="auto" w:fill="FFFFFF"/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26C00" w:rsidRPr="007F11E9" w:rsidRDefault="00526C00" w:rsidP="007F11E9">
      <w:pPr>
        <w:shd w:val="clear" w:color="auto" w:fill="FFFFFF"/>
        <w:spacing w:after="225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11E9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7E429D77" wp14:editId="1A19E90D">
            <wp:extent cx="2781300" cy="2505075"/>
            <wp:effectExtent l="0" t="0" r="0" b="9525"/>
            <wp:docPr id="1" name="Рисунок 1" descr="http://sbio.info/images/tmp55-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bio.info/images/tmp55-5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C00" w:rsidRPr="007F11E9" w:rsidRDefault="00526C00" w:rsidP="007F11E9">
      <w:pPr>
        <w:shd w:val="clear" w:color="auto" w:fill="FFFFFF"/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11E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Рис. 11.21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. Строение махового пера: а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общий вид; б — схема строения опахала; 1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proofErr w:type="spellStart"/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очин</w:t>
      </w:r>
      <w:proofErr w:type="spellEnd"/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; 2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стержень; 3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опахало; 4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бородки первого порядка; 5 — бородки второго порядка; 6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крючочки.</w:t>
      </w:r>
    </w:p>
    <w:p w:rsidR="00526C00" w:rsidRPr="007F11E9" w:rsidRDefault="00526C00" w:rsidP="007F11E9">
      <w:pPr>
        <w:shd w:val="clear" w:color="auto" w:fill="FFFFFF"/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У подавляющего большинства птиц имеются контурные и пуховые перья. Контурное перо состоит из стержня, </w:t>
      </w:r>
      <w:proofErr w:type="spellStart"/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очина</w:t>
      </w:r>
      <w:proofErr w:type="spellEnd"/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н опахала (рис.). Опахало образовано многочисленными отходящими от стержня по обе стороны пластинами — бородками первого порядка, на которых расположены более тонкие, сцепленные друг с другом при помощи крючков бородки второго порядка. В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результате этого сцепленное опахало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представляет собой легкую упругую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пластинку, которая в случае разрыва (например, ветром) легко восстанавливается. Контурные перья образуют летательные плоскости крыльев, хвоста, а также придают телу птицы обтекаемую поверхность. Пуховые перья имеют тонкий стержень и лишены бородок второго порядка, благодаря чему они не имеют цельных опахал. Пуховые перья расположены под контурными. Основная их функция — сохранение тепла тела птицы.</w:t>
      </w:r>
    </w:p>
    <w:p w:rsidR="00526C00" w:rsidRPr="007F11E9" w:rsidRDefault="00526C00" w:rsidP="007F11E9">
      <w:pPr>
        <w:shd w:val="clear" w:color="auto" w:fill="FFFFFF"/>
        <w:spacing w:after="225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11E9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5C9FE254" wp14:editId="69190C20">
            <wp:extent cx="2466975" cy="3105150"/>
            <wp:effectExtent l="0" t="0" r="9525" b="0"/>
            <wp:docPr id="2" name="Рисунок 2" descr="http://sbio.info/images/tmp55-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sbio.info/images/tmp55-5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C00" w:rsidRPr="007F11E9" w:rsidRDefault="00526C00" w:rsidP="007F11E9">
      <w:pPr>
        <w:shd w:val="clear" w:color="auto" w:fill="FFFFFF"/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11E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Рис. 11.22.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 Скелет птицы: 1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нижняя челюсть; 2 — череп; 3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шейные позвонки; 4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грудные позвонки; 5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плечевая кость; 6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кости пясти и пальцев; 7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—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кости предплечья; 8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—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лопатка; 9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ребра; 10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таз; 11 —хвостовые позвонки; 12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копчиковая кость; 13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бедренная кость; 14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кости голени; 15 — цевка; 16 — фаланги пальцев; 17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киль грудины; 18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грудина; 19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proofErr w:type="spellStart"/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коракоид</w:t>
      </w:r>
      <w:proofErr w:type="spellEnd"/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; 20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ключица.</w:t>
      </w:r>
    </w:p>
    <w:p w:rsidR="00235156" w:rsidRPr="007F11E9" w:rsidRDefault="00235156" w:rsidP="007F11E9">
      <w:pPr>
        <w:shd w:val="clear" w:color="auto" w:fill="FFFFFF"/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26C00" w:rsidRPr="007F11E9" w:rsidRDefault="00526C00" w:rsidP="007F11E9">
      <w:pPr>
        <w:shd w:val="clear" w:color="auto" w:fill="FFFFFF"/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26C00" w:rsidRPr="007F11E9" w:rsidRDefault="00526C00" w:rsidP="007F11E9">
      <w:pPr>
        <w:shd w:val="clear" w:color="auto" w:fill="FFFFFF"/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Происхождение птиц. </w:t>
      </w:r>
      <w:bookmarkStart w:id="0" w:name="_GoBack"/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Птицы имеют родственную связь с пресмыкающимися.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bookmarkEnd w:id="0"/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Вероятно, обособление птиц от группы пресмыкающихся, которые были предками крокодилов, динозавров и летающих ящеров, </w:t>
      </w:r>
      <w:proofErr w:type="gramStart"/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произошло </w:t>
      </w:r>
      <w:r w:rsid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F11E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в</w:t>
      </w:r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конце</w:t>
      </w:r>
      <w:proofErr w:type="spellEnd"/>
      <w:proofErr w:type="gramEnd"/>
      <w:r w:rsidRPr="007F11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триасового или начале юрского периода мезозойской эры (т. е. 170—190 млн. лет назад). Эволюция этой группы пресмыкающихся шла путем приспособления к лазанию по деревьям, в связи с чем задние конечности служили для опоры тела, а передние специализировались для обхвата пальцами ветвей. В последующем развилась способность к порханию с ветки на ветку и планирующему полету.</w:t>
      </w:r>
    </w:p>
    <w:p w:rsidR="00526C00" w:rsidRPr="007F11E9" w:rsidRDefault="00526C00" w:rsidP="007F11E9">
      <w:pPr>
        <w:shd w:val="clear" w:color="auto" w:fill="FFFFFF"/>
        <w:spacing w:after="0" w:line="240" w:lineRule="auto"/>
        <w:ind w:left="567" w:firstLine="567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F11E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Непосредственные предки птиц не обнаружены. Известны палеонтологические находки промежуточного между пресмыкающимися и птицами звена —</w:t>
      </w:r>
      <w:r w:rsidRPr="007F11E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археоптерикса.</w:t>
      </w:r>
    </w:p>
    <w:sectPr w:rsidR="00526C00" w:rsidRPr="007F11E9" w:rsidSect="00526C0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8232C"/>
    <w:multiLevelType w:val="multilevel"/>
    <w:tmpl w:val="0BA05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C00"/>
    <w:rsid w:val="00235156"/>
    <w:rsid w:val="002503B6"/>
    <w:rsid w:val="00526C00"/>
    <w:rsid w:val="007F11E9"/>
    <w:rsid w:val="0086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8F4B0"/>
  <w15:chartTrackingRefBased/>
  <w15:docId w15:val="{6E5615A8-4CCE-4849-9476-C3AD5D1F3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5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351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4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bio.info/dic/11685" TargetMode="External"/><Relationship Id="rId13" Type="http://schemas.openxmlformats.org/officeDocument/2006/relationships/hyperlink" Target="http://sbio.info/dic/1180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bio.info/dic/11979" TargetMode="External"/><Relationship Id="rId12" Type="http://schemas.openxmlformats.org/officeDocument/2006/relationships/hyperlink" Target="http://sbio.info/dic/11626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sbio.info/dic/11309" TargetMode="External"/><Relationship Id="rId11" Type="http://schemas.openxmlformats.org/officeDocument/2006/relationships/hyperlink" Target="http://sbio.info/dic/10864" TargetMode="External"/><Relationship Id="rId5" Type="http://schemas.openxmlformats.org/officeDocument/2006/relationships/hyperlink" Target="http://sbio.info/dic/12439" TargetMode="External"/><Relationship Id="rId15" Type="http://schemas.openxmlformats.org/officeDocument/2006/relationships/image" Target="media/image2.jpeg"/><Relationship Id="rId10" Type="http://schemas.openxmlformats.org/officeDocument/2006/relationships/hyperlink" Target="http://sbio.info/dic/1167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bio.info/dic/10774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RePack by Diakov</cp:lastModifiedBy>
  <cp:revision>3</cp:revision>
  <cp:lastPrinted>2018-04-02T18:05:00Z</cp:lastPrinted>
  <dcterms:created xsi:type="dcterms:W3CDTF">2017-05-02T17:22:00Z</dcterms:created>
  <dcterms:modified xsi:type="dcterms:W3CDTF">2018-04-02T18:05:00Z</dcterms:modified>
</cp:coreProperties>
</file>