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50C7D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Действующая армия, «Комсомольская правда</w:t>
            </w:r>
            <w:bookmarkEnd w:id="0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фронтовой очерк, 1941, 21 августа.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1)Дети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десятки тысяч из них война обрушилась точно так же, как и на взрослых, уже хотя бы потому, что сброшенные над мирными городами фашистские бомбы имеют для всех одинаковую силу.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3)Остро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чаще острее, чем взрослые, подростки мальчуганы, девочки переживают события Великой Отечественной войны.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4)Они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жадно, до последней точки, слушают сообщения Информбюро, запоминают все детали героических поступков, выписывают имена героев, их звания, их фамилии.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5)Они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беспредельным уважением провожают уходящие на фронт эшелоны, с безграничной любовью встречают прибывающих с фронта раненых.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видел наших детей в глубоком тылу, в тревожной прифронтовой полосе и даже на линии самого фронта.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повсюду я видел у них огромную жажду дела, работы и даже подвига.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8)Фронтовая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полоса.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9)Пропуская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гурты колхозного скота, который уходит к спокойным пастбищам на восток, к перекрёстку села, машина останавливается.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ступеньку вскакивает хлопчик лет пятнадцати.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что-то просит.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12)Что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мальчишке надо? (13) Нам непонятно.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14)Хлеба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15)Потом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вдруг всё встаёт на свои места.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16)Дяденька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дайте два патрона.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17)На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тебе патроны?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так... на память.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19)На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память патронов не дают.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20)Сую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ему решётчатую оболочку от ручной гранаты и стреляную блестящую гильзу. (21) Губы мальчишки презрительно кривятся.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22)Ну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23)Что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них толку?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24)Ах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дорогой!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25)Так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тебе нужна такая память, с которой можно взять толку? (26) Может быть, тебе дать вот эту чёрную, яйцом, гранату?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27)Может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быть, тебе отцепить от тягача вот ту небольшую противотанковую пушку?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28)Лезь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машину, не ври и говори всё прямо.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 начинается рассказ, полный тайных недомолвок, увёрток, хотя в общем нам уже всё давно ясно.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30)Сурово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сомкнулся вокруг густой лес, легли поперёк дороги глубокие овраги, распластались по берегам реки топкие камышовые болота.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31)Уходят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отцы, дяди и старшие братья в партизаны.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32)А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 ещё молод, но ловок, смел.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знает все лощинки, последние тропинки на сорок километров в округе.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34)Боясь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ему не поверят, он вытягивает из-за пазухи завёрнутый в клеёнку комсомольский билет.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35)И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будучи вправе рассказать что-либо больше, облизывая потрескавшиеся, запылённые губы, он ждёт жадно и нетерпеливо.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смотрю ему в глаза.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кладу ему в горячую руку обойму.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38)Это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обойма от моей винтовки.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39)Она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записана на мне.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беру на себя ответственность за то, что каждая выпущенная из этих пяти патронов пуля полетит точно в ту, какую надо, сторону.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41)Как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тебя зовут?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42)Яков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43)Послушай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Яков, ну зачем тебе патроны, если у тебя нет винтовки?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44)Что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 ты, из пустой глиняной крынки* стрелять будешь?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45)Грузовик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трогается.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46)Яков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спрыгивает с подножки, он подскакивает и весело кричит что-то несуразное, бестолковое.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смеётся, загадочно грозит мне вдогонку пальцем и исчезает в клубах пыли.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48)Ой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нет!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49)Этот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паренёк заложит обойму не в пустую крынку.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50)Ещё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один случай.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51)Перед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боем на берегу одной речки встретил я парнишку. (52) Разыскивая пропавшую корову, чтобы сократить путь, он переплыл реку и неожиданно очутился в расположении немцев.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53)Спрятавшись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кустах, он сидел в трёх шагах от фашистских командиров, которые долго разговаривали о чём-то, держа перед собой карту.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вернулся к нам и рассказал о том, что видел.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55)Я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него спросил: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Погоди!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56)Но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ведь ты слышал, что говорили их начальники, и  понимал, что это для нас очень важно.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57)Паренёк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удивился: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Так они же, товарищ командир, говорили по-немецки!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58)Знаю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не по-турецки.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59)Ты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сколько окончил классов?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60)Девять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61)Так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 же должен был хоть что-нибудь понять из их разговора?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62)Он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уныло и огорчённо развёл руками: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Эх, товарищ командир! (</w:t>
            </w:r>
            <w:proofErr w:type="gram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63)Кабы</w:t>
            </w:r>
            <w:proofErr w:type="gram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про эту встречу знал раньше...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А.П. Гайдару*)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Гайдар Аркадий Петрович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</w:t>
            </w:r>
            <w:r w:rsidRPr="00D931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настоящая фамилия – Голиков, 1904–1941) 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 </w:t>
            </w:r>
            <w:r w:rsidRPr="00D931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детский писатель, киносценарист, участник Гражданской и Великой Отечественной войн.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</w:t>
            </w:r>
            <w:proofErr w:type="spellStart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Кры́нка</w:t>
            </w:r>
            <w:proofErr w:type="spellEnd"/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кувшин, горшок для молока.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02"/>
            </w:tblGrid>
            <w:tr w:rsidR="00750C7D" w:rsidRPr="00D931C0" w:rsidTr="00DB70C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50C7D" w:rsidRPr="00D931C0" w:rsidRDefault="00750C7D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50C7D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содержания текста.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из высказываний соответствуют содержанию текста? Укажите номера ответов.</w:t>
            </w:r>
          </w:p>
        </w:tc>
      </w:tr>
      <w:tr w:rsidR="00750C7D" w:rsidRPr="00D931C0" w:rsidTr="00DB70C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Война повлияла на судьбы как взрослых, так и детей.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Дети в силу возраста не принимали участия в войне.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Рассказчик не дал Якову обойму с патронами.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Парнишка очутился в расположении немцев, потому что был юным разведчиком.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Парнишка, подслушав разговор немецких командиров, не смог передать его содержание советским солдатам, потому что плохо учил немецкий язык в школе.</w:t>
                  </w:r>
                </w:p>
              </w:tc>
            </w:tr>
          </w:tbl>
          <w:p w:rsidR="00750C7D" w:rsidRPr="00D931C0" w:rsidRDefault="00750C7D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3D0A432F" wp14:editId="4DC03B03">
            <wp:extent cx="191135" cy="191135"/>
            <wp:effectExtent l="0" t="0" r="0" b="0"/>
            <wp:docPr id="41" name="Рисунок 41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50C7D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средств выразительности.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варианты ответов, в которых средством выразительности речи является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эпитет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50C7D" w:rsidRPr="00D931C0" w:rsidTr="00DB70C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ступеньку вскакивает хлопчик лет пятнадцати.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Может быть, тебе дать вот эту чёрную, яйцом, гранату?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 кладу ему в горячую руку обойму.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Боясь, что ему не поверят, он вытягивает из-за пазухи завёрнутый в клеёнку комсомольский билет.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Они с беспредельным уважением провожают уходящие на фронт эшелоны, с безграничной любовью встречают прибывающих с фронта раненых.</w:t>
                  </w:r>
                </w:p>
              </w:tc>
            </w:tr>
          </w:tbl>
          <w:p w:rsidR="00750C7D" w:rsidRPr="00D931C0" w:rsidRDefault="00750C7D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62A4D33B" wp14:editId="684862E9">
            <wp:extent cx="191135" cy="191135"/>
            <wp:effectExtent l="0" t="0" r="0" b="0"/>
            <wp:docPr id="40" name="Рисунок 40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50C7D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Лексический анализ.</w:t>
            </w:r>
          </w:p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предложениях 57–63 найдите </w:t>
            </w:r>
            <w:r w:rsidRPr="00D93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фразеологизм</w:t>
            </w: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Выпишите этот фразеологизм.</w:t>
            </w:r>
          </w:p>
        </w:tc>
      </w:tr>
    </w:tbl>
    <w:p w:rsidR="00750C7D" w:rsidRPr="00D931C0" w:rsidRDefault="00750C7D" w:rsidP="00750C7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750C7D" w:rsidRPr="00D931C0" w:rsidRDefault="00750C7D" w:rsidP="00750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1C0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3C0774BD" wp14:editId="05164650">
            <wp:extent cx="191135" cy="191135"/>
            <wp:effectExtent l="0" t="0" r="0" b="0"/>
            <wp:docPr id="39" name="Рисунок 39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C7D" w:rsidRPr="00D931C0" w:rsidRDefault="00750C7D" w:rsidP="00750C7D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931C0">
        <w:rPr>
          <w:rFonts w:ascii="Arial" w:eastAsia="Times New Roman" w:hAnsi="Arial" w:cs="Arial"/>
          <w:color w:val="000000"/>
          <w:lang w:eastAsia="ru-RU"/>
        </w:rPr>
        <w:t> </w:t>
      </w:r>
    </w:p>
    <w:p w:rsidR="00750C7D" w:rsidRPr="00D931C0" w:rsidRDefault="00750C7D" w:rsidP="00750C7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931C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50C7D" w:rsidRPr="00D931C0" w:rsidTr="00DB70C5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750C7D" w:rsidRPr="00D931C0" w:rsidRDefault="00750C7D" w:rsidP="00DB70C5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1C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"/>
              <w:gridCol w:w="354"/>
              <w:gridCol w:w="8725"/>
            </w:tblGrid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сочинение-рассуждение, раскрывая смысл высказывания известного лингвиста Рубена Александровича Будагова: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«Синтаксис всегда находится на службе самого человека, его мыслей и чувств»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Аргументируя свой ответ, приведите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 из прочитанного текста.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 можете писать работу в научном или публицистическом стиле, раскрывая тему на лингвистическом материале.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Работа, написанная без опоры на прочитанный текст (не по данному тексту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 ,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оценивается. 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сочинение-рассуждение. Объясните, как Вы понимаете смысл предложений данного текста: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«Я видел наших детей в глубоком тылу, 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в тревожной прифронтовой полосе и даже на линии самого фронта. И повсюду я видел у них огромную жажду дела, работы и даже подвига»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 в сочинении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два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примера-иллюстрации из прочитанного текста, подтверждающих Ваши рассуждения.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750C7D" w:rsidRPr="00D931C0" w:rsidTr="00DB70C5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750C7D" w:rsidRPr="00D931C0" w:rsidRDefault="00750C7D" w:rsidP="00DB70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D931C0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Как Вы понимаете значение выражения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ОБЩЕЕ ДЕЛО?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Сформулируйте и прокомментируйте данное Вами определение. Напишите сочинение-рассуждение на тему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«Какое общее дело было в годы войны у всех людей нашей страны?»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взяв в качестве тезиса данное Вами определение. Аргументируя свой тезис, приведите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примера-аргумента, подтверждающих Ваши рассуждения: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один пример-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прочитанного текста, а </w:t>
                  </w:r>
                  <w:r w:rsidRPr="00D931C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второй</w:t>
                  </w: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– из Вашего жизненного опыта.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750C7D" w:rsidRPr="00D931C0" w:rsidRDefault="00750C7D" w:rsidP="00DB70C5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931C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</w:tbl>
          <w:p w:rsidR="00750C7D" w:rsidRPr="00D931C0" w:rsidRDefault="00750C7D" w:rsidP="00DB70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F6244" w:rsidRDefault="001F6244"/>
    <w:sectPr w:rsidR="001F6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7DF"/>
    <w:rsid w:val="001F6244"/>
    <w:rsid w:val="00750C7D"/>
    <w:rsid w:val="0093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DCBC2-899A-4FB1-A219-E4E2676E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1149</Words>
  <Characters>6554</Characters>
  <Application>Microsoft Office Word</Application>
  <DocSecurity>0</DocSecurity>
  <Lines>54</Lines>
  <Paragraphs>15</Paragraphs>
  <ScaleCrop>false</ScaleCrop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2020-02-01T13:04:00Z</dcterms:created>
  <dcterms:modified xsi:type="dcterms:W3CDTF">2020-02-01T13:05:00Z</dcterms:modified>
</cp:coreProperties>
</file>