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C11" w:rsidRDefault="00CF09CC">
      <w:r>
        <w:t xml:space="preserve">Что вы должны знать к 19.02.19г: </w:t>
      </w:r>
    </w:p>
    <w:p w:rsidR="007B7677" w:rsidRDefault="007B7677">
      <w:r>
        <w:t xml:space="preserve">1)Функцию у = </w:t>
      </w:r>
      <w:proofErr w:type="spellStart"/>
      <w:r>
        <w:t>к</w:t>
      </w:r>
      <w:proofErr w:type="gramStart"/>
      <w:r>
        <w:t>х</w:t>
      </w:r>
      <w:proofErr w:type="spellEnd"/>
      <w:r>
        <w:t>-</w:t>
      </w:r>
      <w:proofErr w:type="gramEnd"/>
      <w:r>
        <w:t xml:space="preserve"> прямая пропорциональность , график- прямая, проходящая через начало координат.</w:t>
      </w:r>
    </w:p>
    <w:p w:rsidR="007B7677" w:rsidRDefault="007B7677">
      <w:r>
        <w:t xml:space="preserve">Если к&gt;0, то функция возрастающая, расположена в </w:t>
      </w:r>
      <w:r>
        <w:rPr>
          <w:lang w:val="en-US"/>
        </w:rPr>
        <w:t>I</w:t>
      </w:r>
      <w:r w:rsidRPr="007B7677">
        <w:t xml:space="preserve"> </w:t>
      </w:r>
      <w:r>
        <w:t xml:space="preserve">и </w:t>
      </w:r>
      <w:r>
        <w:rPr>
          <w:lang w:val="en-US"/>
        </w:rPr>
        <w:t>III</w:t>
      </w:r>
      <w:r>
        <w:t xml:space="preserve"> четвертях;</w:t>
      </w:r>
    </w:p>
    <w:p w:rsidR="007B7677" w:rsidRDefault="007B7677">
      <w:r>
        <w:t xml:space="preserve">Если к&lt;0, то функция убывающая, расположена во </w:t>
      </w:r>
      <w:r>
        <w:rPr>
          <w:lang w:val="en-US"/>
        </w:rPr>
        <w:t>II</w:t>
      </w:r>
      <w:r w:rsidRPr="007B7677">
        <w:t xml:space="preserve"> </w:t>
      </w:r>
      <w:r>
        <w:t>и</w:t>
      </w:r>
      <w:r w:rsidRPr="007B7677">
        <w:t xml:space="preserve">  </w:t>
      </w:r>
      <w:r>
        <w:rPr>
          <w:lang w:val="en-US"/>
        </w:rPr>
        <w:t>IV</w:t>
      </w:r>
      <w:r>
        <w:t xml:space="preserve"> четвертях.</w:t>
      </w:r>
    </w:p>
    <w:p w:rsidR="00D12982" w:rsidRDefault="00D12982">
      <w:r>
        <w:t>Вспомните, как определяли возрастание или убывание функции.</w:t>
      </w:r>
    </w:p>
    <w:p w:rsidR="007B7677" w:rsidRDefault="007B7677">
      <w:r>
        <w:t>Для построения прямой, в таблице значений, нужно взять две точк</w:t>
      </w:r>
      <w:proofErr w:type="gramStart"/>
      <w:r>
        <w:t>и(</w:t>
      </w:r>
      <w:proofErr w:type="gramEnd"/>
      <w:r>
        <w:t>первая х=0)</w:t>
      </w:r>
    </w:p>
    <w:p w:rsidR="00CF09CC" w:rsidRDefault="007B7677">
      <w:r>
        <w:t xml:space="preserve">2) </w:t>
      </w:r>
      <w:proofErr w:type="spellStart"/>
      <w:r>
        <w:t>у=</w:t>
      </w:r>
      <w:proofErr w:type="spellEnd"/>
      <w:r>
        <w:t xml:space="preserve"> </w:t>
      </w:r>
      <w:proofErr w:type="spellStart"/>
      <w:r>
        <w:t>кх+</w:t>
      </w:r>
      <w:proofErr w:type="spellEnd"/>
      <w:r>
        <w:rPr>
          <w:lang w:val="en-US"/>
        </w:rPr>
        <w:t>b</w:t>
      </w:r>
      <w:r>
        <w:t xml:space="preserve"> –линейная функция, график- прямая. Посмотрите во вложении про эту функцию и </w:t>
      </w:r>
    </w:p>
    <w:p w:rsidR="007B7677" w:rsidRDefault="007B7677">
      <w:r>
        <w:t xml:space="preserve"> геометрический смысл параметров </w:t>
      </w:r>
      <w:proofErr w:type="gramStart"/>
      <w:r>
        <w:t>к</w:t>
      </w:r>
      <w:proofErr w:type="gramEnd"/>
      <w:r>
        <w:t xml:space="preserve"> и </w:t>
      </w:r>
      <w:r>
        <w:rPr>
          <w:lang w:val="en-US"/>
        </w:rPr>
        <w:t>b</w:t>
      </w:r>
      <w:r>
        <w:t>. Далее задание № 5(из ОГЭ).</w:t>
      </w:r>
    </w:p>
    <w:p w:rsidR="00C702F4" w:rsidRDefault="007B7677">
      <w:pPr>
        <w:rPr>
          <w:rFonts w:ascii="Times New Roman" w:hAnsi="Times New Roman"/>
          <w:sz w:val="24"/>
          <w:szCs w:val="24"/>
        </w:rPr>
      </w:pPr>
      <w:r>
        <w:t xml:space="preserve">3) </w:t>
      </w:r>
      <w:r w:rsidR="00C702F4">
        <w:t xml:space="preserve">Во вложении изучаете функцию </w:t>
      </w:r>
      <w:r w:rsidR="00C702F4" w:rsidRPr="00C702F4">
        <w:rPr>
          <w:rFonts w:ascii="Times New Roman" w:hAnsi="Times New Roman"/>
          <w:sz w:val="24"/>
          <w:szCs w:val="24"/>
        </w:rPr>
        <w:t xml:space="preserve"> </w:t>
      </w:r>
      <w:r w:rsidR="00C702F4" w:rsidRPr="00041AC9">
        <w:rPr>
          <w:rFonts w:ascii="Times New Roman" w:hAnsi="Times New Roman"/>
          <w:sz w:val="24"/>
          <w:szCs w:val="24"/>
          <w:lang w:val="en-US"/>
        </w:rPr>
        <w:t>y</w:t>
      </w:r>
      <w:r w:rsidR="00C702F4" w:rsidRPr="00041AC9">
        <w:rPr>
          <w:rFonts w:ascii="Times New Roman" w:hAnsi="Times New Roman"/>
          <w:sz w:val="24"/>
          <w:szCs w:val="24"/>
        </w:rPr>
        <w:t>=|</w:t>
      </w:r>
      <w:r w:rsidR="00C702F4" w:rsidRPr="00041AC9">
        <w:rPr>
          <w:rFonts w:ascii="Times New Roman" w:hAnsi="Times New Roman"/>
          <w:sz w:val="24"/>
          <w:szCs w:val="24"/>
          <w:lang w:val="en-US"/>
        </w:rPr>
        <w:t>x</w:t>
      </w:r>
      <w:r w:rsidR="00C702F4" w:rsidRPr="00041AC9">
        <w:rPr>
          <w:rFonts w:ascii="Times New Roman" w:hAnsi="Times New Roman"/>
          <w:sz w:val="24"/>
          <w:szCs w:val="24"/>
        </w:rPr>
        <w:t>|</w:t>
      </w:r>
      <w:r w:rsidR="00C702F4">
        <w:rPr>
          <w:rFonts w:ascii="Times New Roman" w:hAnsi="Times New Roman"/>
          <w:sz w:val="24"/>
          <w:szCs w:val="24"/>
        </w:rPr>
        <w:t xml:space="preserve">, ее график и свойства. В п.3 говорится о четности функции. Напоминаю, как по графику определить четная или нечетная функция. Если график функции симметричен относительно оси </w:t>
      </w:r>
      <w:proofErr w:type="spellStart"/>
      <w:r w:rsidR="00C702F4">
        <w:rPr>
          <w:rFonts w:ascii="Times New Roman" w:hAnsi="Times New Roman"/>
          <w:sz w:val="24"/>
          <w:szCs w:val="24"/>
        </w:rPr>
        <w:t>Оу</w:t>
      </w:r>
      <w:proofErr w:type="spellEnd"/>
      <w:r w:rsidR="00C702F4">
        <w:rPr>
          <w:rFonts w:ascii="Times New Roman" w:hAnsi="Times New Roman"/>
          <w:sz w:val="24"/>
          <w:szCs w:val="24"/>
        </w:rPr>
        <w:t>, то функция четная; если график функции симметричен относительно начало координат(0,0), то функция нечетная.</w:t>
      </w:r>
    </w:p>
    <w:p w:rsidR="00C702F4" w:rsidRDefault="00C702F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Конспектируем все один в один про функцию </w:t>
      </w:r>
      <w:r w:rsidRPr="00041AC9">
        <w:rPr>
          <w:rFonts w:ascii="Times New Roman" w:hAnsi="Times New Roman"/>
          <w:sz w:val="24"/>
          <w:szCs w:val="24"/>
          <w:lang w:val="en-US"/>
        </w:rPr>
        <w:t>y</w:t>
      </w:r>
      <w:r w:rsidRPr="00041AC9">
        <w:rPr>
          <w:rFonts w:ascii="Times New Roman" w:hAnsi="Times New Roman"/>
          <w:sz w:val="24"/>
          <w:szCs w:val="24"/>
        </w:rPr>
        <w:t>=|</w:t>
      </w:r>
      <w:r w:rsidRPr="00041AC9">
        <w:rPr>
          <w:rFonts w:ascii="Times New Roman" w:hAnsi="Times New Roman"/>
          <w:sz w:val="24"/>
          <w:szCs w:val="24"/>
          <w:lang w:val="en-US"/>
        </w:rPr>
        <w:t>x</w:t>
      </w:r>
      <w:r w:rsidRPr="00041AC9">
        <w:rPr>
          <w:rFonts w:ascii="Times New Roman" w:hAnsi="Times New Roman"/>
          <w:sz w:val="24"/>
          <w:szCs w:val="24"/>
        </w:rPr>
        <w:t>|</w:t>
      </w:r>
      <w:r>
        <w:rPr>
          <w:rFonts w:ascii="Times New Roman" w:hAnsi="Times New Roman"/>
          <w:sz w:val="24"/>
          <w:szCs w:val="24"/>
        </w:rPr>
        <w:t>, учим. И далее № 391(</w:t>
      </w:r>
      <w:proofErr w:type="spellStart"/>
      <w:r>
        <w:rPr>
          <w:rFonts w:ascii="Times New Roman" w:hAnsi="Times New Roman"/>
          <w:sz w:val="24"/>
          <w:szCs w:val="24"/>
        </w:rPr>
        <w:t>а</w:t>
      </w:r>
      <w:proofErr w:type="gramStart"/>
      <w:r>
        <w:rPr>
          <w:rFonts w:ascii="Times New Roman" w:hAnsi="Times New Roman"/>
          <w:sz w:val="24"/>
          <w:szCs w:val="24"/>
        </w:rPr>
        <w:t>,б</w:t>
      </w:r>
      <w:proofErr w:type="gramEnd"/>
      <w:r>
        <w:rPr>
          <w:rFonts w:ascii="Times New Roman" w:hAnsi="Times New Roman"/>
          <w:sz w:val="24"/>
          <w:szCs w:val="24"/>
        </w:rPr>
        <w:t>,в</w:t>
      </w:r>
      <w:proofErr w:type="spellEnd"/>
      <w:r>
        <w:rPr>
          <w:rFonts w:ascii="Times New Roman" w:hAnsi="Times New Roman"/>
          <w:sz w:val="24"/>
          <w:szCs w:val="24"/>
        </w:rPr>
        <w:t xml:space="preserve">), № 399, </w:t>
      </w:r>
    </w:p>
    <w:p w:rsidR="00F46AFC" w:rsidRDefault="00C702F4">
      <w:r>
        <w:rPr>
          <w:rFonts w:ascii="Times New Roman" w:hAnsi="Times New Roman"/>
          <w:sz w:val="24"/>
          <w:szCs w:val="24"/>
        </w:rPr>
        <w:t>№ 404(устно).</w:t>
      </w:r>
      <w:r w:rsidR="00F46AFC" w:rsidRPr="00F46AFC">
        <w:t xml:space="preserve"> </w:t>
      </w:r>
      <w:r w:rsidR="00F46AFC">
        <w:t>Уметь строить графики этих функций.</w:t>
      </w:r>
    </w:p>
    <w:p w:rsidR="00C702F4" w:rsidRPr="00F46AFC" w:rsidRDefault="00C702F4">
      <w:r>
        <w:rPr>
          <w:rFonts w:ascii="Times New Roman" w:hAnsi="Times New Roman"/>
          <w:sz w:val="24"/>
          <w:szCs w:val="24"/>
        </w:rPr>
        <w:t xml:space="preserve"> Повторяем, что такое область определения фу</w:t>
      </w:r>
      <w:r w:rsidR="00F46AFC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кции,  множество значений, как определить выпуклость вверх, выпуклость вниз.</w:t>
      </w:r>
      <w:r w:rsidR="00F46AFC">
        <w:rPr>
          <w:rFonts w:ascii="Times New Roman" w:hAnsi="Times New Roman"/>
          <w:sz w:val="24"/>
          <w:szCs w:val="24"/>
        </w:rPr>
        <w:t xml:space="preserve"> Не вздумайте сказать во вторник, что вы ничего не видели или у вас, что – то не открывалось.</w:t>
      </w:r>
    </w:p>
    <w:sectPr w:rsidR="00C702F4" w:rsidRPr="00F46AFC" w:rsidSect="00246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09CC"/>
    <w:rsid w:val="00246C11"/>
    <w:rsid w:val="00573CDE"/>
    <w:rsid w:val="007B7677"/>
    <w:rsid w:val="00C702F4"/>
    <w:rsid w:val="00CF09CC"/>
    <w:rsid w:val="00D12982"/>
    <w:rsid w:val="00E3444A"/>
    <w:rsid w:val="00F46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C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2019-02-15T06:00:00Z</dcterms:created>
  <dcterms:modified xsi:type="dcterms:W3CDTF">2019-02-15T16:27:00Z</dcterms:modified>
</cp:coreProperties>
</file>