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DD66956" w14:textId="4F5ECDED" w:rsidR="00FF2F4E" w:rsidRDefault="00FF2F4E" w:rsidP="00FF2F4E">
      <w:pPr>
        <w:shd w:val="clear" w:color="auto" w:fill="FFFFFF"/>
        <w:spacing w:before="270" w:after="135" w:line="360" w:lineRule="auto"/>
        <w:ind w:firstLine="284"/>
        <w:jc w:val="center"/>
        <w:outlineLvl w:val="0"/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  <w:t xml:space="preserve">Занятие по ИЗО в 6-м классе </w:t>
      </w:r>
      <w:r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  <w:t>2</w:t>
      </w:r>
      <w:r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  <w:t xml:space="preserve"> урок 4 четверть</w:t>
      </w:r>
    </w:p>
    <w:p w14:paraId="4B0C32DB" w14:textId="22E085A7" w:rsidR="002F391D" w:rsidRDefault="00FF2F4E" w:rsidP="00FF2F4E">
      <w:pPr>
        <w:shd w:val="clear" w:color="auto" w:fill="FFFFFF"/>
        <w:spacing w:before="270" w:after="135" w:line="360" w:lineRule="auto"/>
        <w:ind w:firstLine="284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 xml:space="preserve">« </w:t>
      </w:r>
      <w:r>
        <w:rPr>
          <w:rFonts w:ascii="Times New Roman" w:hAnsi="Times New Roman" w:cs="Times New Roman"/>
          <w:b/>
          <w:sz w:val="28"/>
          <w:szCs w:val="28"/>
        </w:rPr>
        <w:t>Правила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воздушной и линейной перспективы. Пейзаж в графике.»</w:t>
      </w:r>
    </w:p>
    <w:p w14:paraId="08C3403F" w14:textId="68DAAEF0" w:rsidR="00FF2F4E" w:rsidRDefault="00FF2F4E" w:rsidP="00FF2F4E">
      <w:pPr>
        <w:rPr>
          <w:rFonts w:ascii="Times New Roman" w:hAnsi="Times New Roman" w:cs="Times New Roman"/>
          <w:sz w:val="28"/>
          <w:szCs w:val="28"/>
        </w:rPr>
      </w:pPr>
      <w:r w:rsidRPr="00FF2F4E">
        <w:rPr>
          <w:rFonts w:ascii="Times New Roman" w:hAnsi="Times New Roman" w:cs="Times New Roman"/>
          <w:b/>
          <w:bCs/>
          <w:sz w:val="28"/>
          <w:szCs w:val="28"/>
        </w:rPr>
        <w:t xml:space="preserve">   Цель урока</w:t>
      </w:r>
      <w:r w:rsidRPr="00FF2F4E">
        <w:rPr>
          <w:rFonts w:ascii="Times New Roman" w:hAnsi="Times New Roman" w:cs="Times New Roman"/>
          <w:bCs/>
          <w:sz w:val="28"/>
          <w:szCs w:val="28"/>
        </w:rPr>
        <w:t>:</w:t>
      </w:r>
      <w:r>
        <w:rPr>
          <w:rFonts w:ascii="Times New Roman" w:hAnsi="Times New Roman" w:cs="Times New Roman"/>
          <w:bCs/>
          <w:sz w:val="28"/>
          <w:szCs w:val="28"/>
        </w:rPr>
        <w:t xml:space="preserve"> познакомиться с правилами воздушной</w:t>
      </w:r>
      <w:r w:rsidRPr="00FF2F4E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>и линейной перспективы</w:t>
      </w:r>
      <w:r w:rsidRPr="00FF2F4E">
        <w:rPr>
          <w:rFonts w:ascii="Times New Roman" w:hAnsi="Times New Roman" w:cs="Times New Roman"/>
          <w:bCs/>
          <w:sz w:val="28"/>
          <w:szCs w:val="28"/>
        </w:rPr>
        <w:t xml:space="preserve">, </w:t>
      </w:r>
      <w:r w:rsidRPr="00FF2F4E">
        <w:rPr>
          <w:rFonts w:ascii="Times New Roman" w:hAnsi="Times New Roman" w:cs="Times New Roman"/>
          <w:sz w:val="28"/>
          <w:szCs w:val="28"/>
        </w:rPr>
        <w:t xml:space="preserve">познакомить учащихся </w:t>
      </w:r>
      <w:proofErr w:type="gramStart"/>
      <w:r w:rsidRPr="00FF2F4E">
        <w:rPr>
          <w:rFonts w:ascii="Times New Roman" w:hAnsi="Times New Roman" w:cs="Times New Roman"/>
          <w:sz w:val="28"/>
          <w:szCs w:val="28"/>
        </w:rPr>
        <w:t>с  техникой</w:t>
      </w:r>
      <w:proofErr w:type="gramEnd"/>
      <w:r w:rsidRPr="00FF2F4E">
        <w:rPr>
          <w:rFonts w:ascii="Times New Roman" w:hAnsi="Times New Roman" w:cs="Times New Roman"/>
          <w:sz w:val="28"/>
          <w:szCs w:val="28"/>
        </w:rPr>
        <w:t xml:space="preserve"> выполнения графических рисунков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287618A3" w14:textId="2E18BF73" w:rsidR="008A16DC" w:rsidRDefault="008A16DC" w:rsidP="00FF2F4E">
      <w:pPr>
        <w:rPr>
          <w:rFonts w:ascii="Times New Roman" w:hAnsi="Times New Roman" w:cs="Times New Roman"/>
          <w:sz w:val="28"/>
          <w:szCs w:val="28"/>
        </w:rPr>
      </w:pPr>
      <w:r w:rsidRPr="008A16DC">
        <w:rPr>
          <w:rFonts w:ascii="Times New Roman" w:hAnsi="Times New Roman" w:cs="Times New Roman"/>
          <w:b/>
          <w:bCs/>
          <w:sz w:val="28"/>
          <w:szCs w:val="28"/>
        </w:rPr>
        <w:t>Материалы для учащихся</w:t>
      </w:r>
      <w:r>
        <w:rPr>
          <w:rFonts w:ascii="Times New Roman" w:hAnsi="Times New Roman" w:cs="Times New Roman"/>
          <w:sz w:val="28"/>
          <w:szCs w:val="28"/>
        </w:rPr>
        <w:t>: альбом, графические материалы:</w:t>
      </w:r>
      <w:r w:rsidRPr="00FF2F4E">
        <w:rPr>
          <w:rFonts w:ascii="Times New Roman" w:eastAsia="Calibri" w:hAnsi="Times New Roman" w:cs="Times New Roman"/>
          <w:sz w:val="28"/>
          <w:szCs w:val="28"/>
        </w:rPr>
        <w:t xml:space="preserve"> фломастеры и различные</w:t>
      </w:r>
      <w:r>
        <w:rPr>
          <w:rFonts w:ascii="Times New Roman" w:eastAsia="Calibri" w:hAnsi="Times New Roman" w:cs="Times New Roman"/>
          <w:sz w:val="28"/>
          <w:szCs w:val="28"/>
        </w:rPr>
        <w:t xml:space="preserve"> гелиевые, </w:t>
      </w:r>
      <w:proofErr w:type="gramStart"/>
      <w:r>
        <w:rPr>
          <w:rFonts w:ascii="Times New Roman" w:eastAsia="Calibri" w:hAnsi="Times New Roman" w:cs="Times New Roman"/>
          <w:sz w:val="28"/>
          <w:szCs w:val="28"/>
        </w:rPr>
        <w:t xml:space="preserve">масляные </w:t>
      </w:r>
      <w:r w:rsidRPr="00FF2F4E">
        <w:rPr>
          <w:rFonts w:ascii="Times New Roman" w:eastAsia="Calibri" w:hAnsi="Times New Roman" w:cs="Times New Roman"/>
          <w:sz w:val="28"/>
          <w:szCs w:val="28"/>
        </w:rPr>
        <w:t xml:space="preserve"> ручки</w:t>
      </w:r>
      <w:proofErr w:type="gramEnd"/>
      <w:r w:rsidRPr="00FF2F4E">
        <w:rPr>
          <w:rFonts w:ascii="Times New Roman" w:eastAsia="Calibri" w:hAnsi="Times New Roman" w:cs="Times New Roman"/>
          <w:sz w:val="28"/>
          <w:szCs w:val="28"/>
        </w:rPr>
        <w:t>.</w:t>
      </w:r>
    </w:p>
    <w:p w14:paraId="7AF016DE" w14:textId="13703140" w:rsidR="00FF2F4E" w:rsidRDefault="00FF2F4E" w:rsidP="00FF2F4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Здравствуйте, ребята! Сегодня мы познакомимся с правилами построения перспективы в пейзажах. Давайте рассмотрим картинку:</w:t>
      </w:r>
    </w:p>
    <w:p w14:paraId="3D557B83" w14:textId="1BF11877" w:rsidR="0019352E" w:rsidRPr="00FF2F4E" w:rsidRDefault="0019352E" w:rsidP="00FF2F4E">
      <w:pPr>
        <w:rPr>
          <w:rFonts w:ascii="Times New Roman" w:hAnsi="Times New Roman" w:cs="Times New Roman"/>
          <w:sz w:val="28"/>
          <w:szCs w:val="28"/>
        </w:rPr>
      </w:pPr>
      <w:r w:rsidRPr="00FF2F4E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 wp14:anchorId="0B444162" wp14:editId="548D1043">
            <wp:extent cx="3762375" cy="5829300"/>
            <wp:effectExtent l="0" t="4762" r="4762" b="4763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762375" cy="582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2CF8B49" w14:textId="77777777" w:rsidR="00167887" w:rsidRPr="0019352E" w:rsidRDefault="00167887" w:rsidP="00167887">
      <w:pPr>
        <w:spacing w:before="100" w:beforeAutospacing="1"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9352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Линейная перспектива</w:t>
      </w:r>
      <w:r w:rsidRPr="001935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- точная наука, которая учит изображать на плоскости предметы окружающей действительности так, чтобы создавалось впечатление реальности. </w:t>
      </w:r>
    </w:p>
    <w:p w14:paraId="194B43EC" w14:textId="77777777" w:rsidR="0019352E" w:rsidRDefault="0019352E" w:rsidP="0019352E">
      <w:pPr>
        <w:spacing w:before="100" w:beforeAutospacing="1"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9352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Воздушная перспектива</w:t>
      </w:r>
      <w:r w:rsidRPr="001935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 изменение предметов под воздействием воздушной среды и пространства, изменение цвета, очертаний и степени освещенности, возникающие по мере удаления натуры от глаз наблюдателя.</w:t>
      </w:r>
    </w:p>
    <w:p w14:paraId="13900D7B" w14:textId="77777777" w:rsidR="0019352E" w:rsidRPr="0019352E" w:rsidRDefault="0019352E" w:rsidP="0019352E">
      <w:pPr>
        <w:spacing w:before="100" w:beforeAutospacing="1" w:after="0" w:line="240" w:lineRule="auto"/>
        <w:ind w:firstLine="709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19352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Необходимо знать </w:t>
      </w:r>
      <w:r w:rsidRPr="0019352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законы перспективы.</w:t>
      </w:r>
    </w:p>
    <w:p w14:paraId="1861D6AB" w14:textId="77777777" w:rsidR="0019352E" w:rsidRPr="0019352E" w:rsidRDefault="0019352E" w:rsidP="0019352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935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1.По мере удаления предметы зрительно уменьшаются.</w:t>
      </w:r>
    </w:p>
    <w:p w14:paraId="7C750D53" w14:textId="77777777" w:rsidR="0019352E" w:rsidRPr="0019352E" w:rsidRDefault="0019352E" w:rsidP="0019352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935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 Цвет бледнеет.</w:t>
      </w:r>
    </w:p>
    <w:p w14:paraId="318D13A0" w14:textId="77777777" w:rsidR="0019352E" w:rsidRPr="0019352E" w:rsidRDefault="0019352E" w:rsidP="0019352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935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3. Контрастность постепенно смягчается.</w:t>
      </w:r>
    </w:p>
    <w:p w14:paraId="2B561FE7" w14:textId="7F00A918" w:rsidR="0019352E" w:rsidRPr="0019352E" w:rsidRDefault="0019352E" w:rsidP="0019352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935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4.Ближние предметы изображаются детально, а дальние обобщенно.</w:t>
      </w:r>
      <w:r w:rsidRPr="001935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5. Удаленные светлые предметы притемняются, а темные осветляются.</w:t>
      </w:r>
    </w:p>
    <w:p w14:paraId="2212B178" w14:textId="77777777" w:rsidR="0019352E" w:rsidRPr="0019352E" w:rsidRDefault="0019352E" w:rsidP="0019352E">
      <w:pPr>
        <w:spacing w:before="100" w:beforeAutospacing="1"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935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Рассмотрим </w:t>
      </w:r>
      <w:r w:rsidRPr="0019352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схему определения линии горизонта</w:t>
      </w:r>
      <w:r w:rsidRPr="001935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Познакомимся с понятиями – </w:t>
      </w:r>
      <w:r w:rsidRPr="0019352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точка зрения, линия</w:t>
      </w:r>
      <w:r w:rsidRPr="001935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19352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горизонта, картинная плоскость</w:t>
      </w:r>
      <w:r w:rsidRPr="001935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14:paraId="422F062F" w14:textId="523FD667" w:rsidR="0019352E" w:rsidRPr="0019352E" w:rsidRDefault="0019352E" w:rsidP="0019352E">
      <w:pPr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9352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Точка зрения</w:t>
      </w:r>
      <w:r w:rsidRPr="001935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 это взгляд из одной неподвижной точки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где рельсы или края дороги соединяются. Эта точка всегда лежит на линии горизонта.</w:t>
      </w:r>
    </w:p>
    <w:p w14:paraId="210D1EC1" w14:textId="53BC6A22" w:rsidR="0019352E" w:rsidRPr="0019352E" w:rsidRDefault="0019352E" w:rsidP="0019352E">
      <w:pPr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9352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Линия горизонта</w:t>
      </w:r>
      <w:r w:rsidRPr="001935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 это линия, которая находится на уровне наших глаз</w:t>
      </w:r>
      <w:r w:rsidR="008A16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эта линия отделяет </w:t>
      </w:r>
      <w:proofErr w:type="gramStart"/>
      <w:r w:rsidR="008A16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видимое  небо</w:t>
      </w:r>
      <w:proofErr w:type="gramEnd"/>
      <w:r w:rsidR="008A16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от видимой земли. </w:t>
      </w:r>
    </w:p>
    <w:p w14:paraId="0F619840" w14:textId="0E645F8A" w:rsidR="0019352E" w:rsidRDefault="0019352E" w:rsidP="0019352E">
      <w:pPr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9352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Картинная плоскость</w:t>
      </w:r>
      <w:r w:rsidRPr="001935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 это изображение видимых предметов в том порядке, в котором мы их видим.</w:t>
      </w:r>
    </w:p>
    <w:p w14:paraId="321D8C09" w14:textId="77777777" w:rsidR="00312950" w:rsidRPr="00FF2F4E" w:rsidRDefault="00312950" w:rsidP="00312950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295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Точка схода</w:t>
      </w:r>
      <w:r w:rsidRPr="00FF2F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— воображаемая точка, в которой соединяются линии схода.</w:t>
      </w:r>
    </w:p>
    <w:p w14:paraId="3BB1E150" w14:textId="77777777" w:rsidR="00312950" w:rsidRPr="0019352E" w:rsidRDefault="00312950" w:rsidP="0019352E">
      <w:pPr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2E07CE81" w14:textId="33AA0000" w:rsidR="002F391D" w:rsidRPr="0019352E" w:rsidRDefault="0019352E" w:rsidP="0019352E">
      <w:pPr>
        <w:shd w:val="clear" w:color="auto" w:fill="FFFFFF"/>
        <w:spacing w:before="270" w:after="135" w:line="360" w:lineRule="auto"/>
        <w:ind w:firstLine="284"/>
        <w:jc w:val="center"/>
        <w:outlineLvl w:val="0"/>
        <w:rPr>
          <w:rFonts w:ascii="Times New Roman" w:hAnsi="Times New Roman" w:cs="Times New Roman"/>
          <w:i/>
          <w:iCs/>
          <w:color w:val="000000"/>
          <w:spacing w:val="-20"/>
          <w:kern w:val="24"/>
          <w:position w:val="1"/>
          <w:sz w:val="28"/>
          <w:szCs w:val="28"/>
          <w14:textOutline w14:w="3200" w14:cap="flat" w14:cmpd="sng" w14:algn="ctr">
            <w14:solidFill>
              <w14:srgbClr w14:val="3B4320">
                <w14:alpha w14:val="75000"/>
              </w14:srgbClr>
            </w14:solidFill>
            <w14:prstDash w14:val="solid"/>
            <w14:round/>
          </w14:textOutline>
        </w:rPr>
      </w:pPr>
      <w:r>
        <w:rPr>
          <w:rFonts w:ascii="Times New Roman" w:hAnsi="Times New Roman" w:cs="Times New Roman"/>
          <w:i/>
          <w:iCs/>
          <w:color w:val="000000"/>
          <w:spacing w:val="-20"/>
          <w:kern w:val="24"/>
          <w:position w:val="1"/>
          <w:sz w:val="28"/>
          <w:szCs w:val="28"/>
          <w14:textOutline w14:w="3200" w14:cap="flat" w14:cmpd="sng" w14:algn="ctr">
            <w14:solidFill>
              <w14:srgbClr w14:val="3B4320">
                <w14:alpha w14:val="75000"/>
              </w14:srgbClr>
            </w14:solidFill>
            <w14:prstDash w14:val="solid"/>
            <w14:round/>
          </w14:textOutline>
        </w:rPr>
        <w:t xml:space="preserve"> </w:t>
      </w:r>
      <w:r>
        <w:rPr>
          <w:noProof/>
        </w:rPr>
        <w:drawing>
          <wp:inline distT="0" distB="0" distL="0" distR="0" wp14:anchorId="54D7622B" wp14:editId="2656461C">
            <wp:extent cx="4654550" cy="2974335"/>
            <wp:effectExtent l="0" t="0" r="0" b="0"/>
            <wp:docPr id="5" name="Объект 3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Объект 3"/>
                    <pic:cNvPicPr>
                      <a:picLocks noGrp="1" noChangeAspect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68487" cy="29832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E45EDDF" w14:textId="6D1A1A42" w:rsidR="00312950" w:rsidRDefault="00167887" w:rsidP="008A16DC">
      <w:pPr>
        <w:pStyle w:val="western"/>
        <w:spacing w:after="0" w:line="240" w:lineRule="auto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</w:t>
      </w:r>
      <w:r w:rsidR="008A16DC">
        <w:rPr>
          <w:rFonts w:ascii="Times New Roman" w:hAnsi="Times New Roman"/>
          <w:sz w:val="28"/>
          <w:szCs w:val="28"/>
        </w:rPr>
        <w:t xml:space="preserve">Сегодня мы с вами поговорим о самым </w:t>
      </w:r>
      <w:r w:rsidR="002F391D" w:rsidRPr="00FF2F4E">
        <w:rPr>
          <w:rFonts w:ascii="Times New Roman" w:eastAsia="Calibri" w:hAnsi="Times New Roman"/>
          <w:sz w:val="28"/>
          <w:szCs w:val="28"/>
        </w:rPr>
        <w:t>распространенны</w:t>
      </w:r>
      <w:r w:rsidR="008A16DC">
        <w:rPr>
          <w:rFonts w:ascii="Times New Roman" w:eastAsia="Calibri" w:hAnsi="Times New Roman"/>
          <w:sz w:val="28"/>
          <w:szCs w:val="28"/>
        </w:rPr>
        <w:t>м</w:t>
      </w:r>
      <w:r w:rsidR="002F391D" w:rsidRPr="00FF2F4E">
        <w:rPr>
          <w:rFonts w:ascii="Times New Roman" w:eastAsia="Calibri" w:hAnsi="Times New Roman"/>
          <w:sz w:val="28"/>
          <w:szCs w:val="28"/>
        </w:rPr>
        <w:t xml:space="preserve"> вид</w:t>
      </w:r>
      <w:r w:rsidR="008A16DC">
        <w:rPr>
          <w:rFonts w:ascii="Times New Roman" w:eastAsia="Calibri" w:hAnsi="Times New Roman"/>
          <w:sz w:val="28"/>
          <w:szCs w:val="28"/>
        </w:rPr>
        <w:t>ом</w:t>
      </w:r>
      <w:r w:rsidR="002F391D" w:rsidRPr="00FF2F4E">
        <w:rPr>
          <w:rFonts w:ascii="Times New Roman" w:eastAsia="Calibri" w:hAnsi="Times New Roman"/>
          <w:sz w:val="28"/>
          <w:szCs w:val="28"/>
        </w:rPr>
        <w:t xml:space="preserve"> </w:t>
      </w:r>
      <w:r w:rsidR="002F391D" w:rsidRPr="00FF2F4E">
        <w:rPr>
          <w:rFonts w:ascii="Times New Roman" w:eastAsia="Calibri" w:hAnsi="Times New Roman"/>
          <w:b/>
          <w:i/>
          <w:sz w:val="28"/>
          <w:szCs w:val="28"/>
        </w:rPr>
        <w:t>пейзажной графики</w:t>
      </w:r>
      <w:proofErr w:type="gramStart"/>
      <w:r w:rsidR="002F391D" w:rsidRPr="00FF2F4E">
        <w:rPr>
          <w:rFonts w:ascii="Times New Roman" w:eastAsia="Calibri" w:hAnsi="Times New Roman"/>
          <w:sz w:val="28"/>
          <w:szCs w:val="28"/>
        </w:rPr>
        <w:t>- это</w:t>
      </w:r>
      <w:proofErr w:type="gramEnd"/>
      <w:r w:rsidR="002F391D" w:rsidRPr="00FF2F4E">
        <w:rPr>
          <w:rFonts w:ascii="Times New Roman" w:eastAsia="Calibri" w:hAnsi="Times New Roman"/>
          <w:sz w:val="28"/>
          <w:szCs w:val="28"/>
        </w:rPr>
        <w:t xml:space="preserve"> </w:t>
      </w:r>
      <w:r w:rsidR="002F391D" w:rsidRPr="00FF2F4E">
        <w:rPr>
          <w:rFonts w:ascii="Times New Roman" w:eastAsia="Calibri" w:hAnsi="Times New Roman"/>
          <w:b/>
          <w:i/>
          <w:sz w:val="28"/>
          <w:szCs w:val="28"/>
        </w:rPr>
        <w:t>зарисовки</w:t>
      </w:r>
      <w:r w:rsidR="002F391D" w:rsidRPr="00FF2F4E">
        <w:rPr>
          <w:rFonts w:ascii="Times New Roman" w:eastAsia="Calibri" w:hAnsi="Times New Roman"/>
          <w:sz w:val="28"/>
          <w:szCs w:val="28"/>
        </w:rPr>
        <w:t xml:space="preserve"> и </w:t>
      </w:r>
      <w:r w:rsidR="002F391D" w:rsidRPr="00FF2F4E">
        <w:rPr>
          <w:rFonts w:ascii="Times New Roman" w:eastAsia="Calibri" w:hAnsi="Times New Roman"/>
          <w:b/>
          <w:i/>
          <w:sz w:val="28"/>
          <w:szCs w:val="28"/>
        </w:rPr>
        <w:t>наброски</w:t>
      </w:r>
      <w:r w:rsidR="002F391D" w:rsidRPr="00FF2F4E">
        <w:rPr>
          <w:rFonts w:ascii="Times New Roman" w:eastAsia="Calibri" w:hAnsi="Times New Roman"/>
          <w:sz w:val="28"/>
          <w:szCs w:val="28"/>
        </w:rPr>
        <w:t xml:space="preserve">, которые художники делают постоянно, фиксируя свои впечатления. Графика – вид изобразительного </w:t>
      </w:r>
      <w:proofErr w:type="gramStart"/>
      <w:r w:rsidR="002F391D" w:rsidRPr="00FF2F4E">
        <w:rPr>
          <w:rFonts w:ascii="Times New Roman" w:eastAsia="Calibri" w:hAnsi="Times New Roman"/>
          <w:sz w:val="28"/>
          <w:szCs w:val="28"/>
        </w:rPr>
        <w:t>искусства ,</w:t>
      </w:r>
      <w:proofErr w:type="gramEnd"/>
      <w:r w:rsidR="002F391D" w:rsidRPr="00FF2F4E">
        <w:rPr>
          <w:rFonts w:ascii="Times New Roman" w:eastAsia="Calibri" w:hAnsi="Times New Roman"/>
          <w:sz w:val="28"/>
          <w:szCs w:val="28"/>
        </w:rPr>
        <w:t xml:space="preserve"> который связан с изображением на плоскости, это прежде всего рисунок, искусство линейное строгое, основано на сочетании черного и белого, причем белым является сама бумага, а черным</w:t>
      </w:r>
      <w:r w:rsidR="00312950">
        <w:rPr>
          <w:rFonts w:ascii="Times New Roman" w:eastAsia="Calibri" w:hAnsi="Times New Roman"/>
          <w:sz w:val="28"/>
          <w:szCs w:val="28"/>
        </w:rPr>
        <w:t xml:space="preserve"> графические материалы.</w:t>
      </w:r>
    </w:p>
    <w:p w14:paraId="78E76F96" w14:textId="3F620BE6" w:rsidR="002F391D" w:rsidRPr="008A16DC" w:rsidRDefault="00167887" w:rsidP="008A16DC">
      <w:pPr>
        <w:pStyle w:val="western"/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 xml:space="preserve">         </w:t>
      </w:r>
      <w:r w:rsidR="002F391D" w:rsidRPr="00FF2F4E">
        <w:rPr>
          <w:rFonts w:ascii="Times New Roman" w:eastAsia="Calibri" w:hAnsi="Times New Roman"/>
          <w:sz w:val="28"/>
          <w:szCs w:val="28"/>
        </w:rPr>
        <w:t>Графика от греческого «</w:t>
      </w:r>
      <w:proofErr w:type="gramStart"/>
      <w:r w:rsidR="002F391D" w:rsidRPr="00FF2F4E">
        <w:rPr>
          <w:rFonts w:ascii="Times New Roman" w:eastAsia="Calibri" w:hAnsi="Times New Roman"/>
          <w:sz w:val="28"/>
          <w:szCs w:val="28"/>
        </w:rPr>
        <w:t>пишу ,</w:t>
      </w:r>
      <w:proofErr w:type="gramEnd"/>
      <w:r w:rsidR="002F391D" w:rsidRPr="00FF2F4E">
        <w:rPr>
          <w:rFonts w:ascii="Times New Roman" w:eastAsia="Calibri" w:hAnsi="Times New Roman"/>
          <w:sz w:val="28"/>
          <w:szCs w:val="28"/>
        </w:rPr>
        <w:t xml:space="preserve"> черчу ,рисую» Рисунки, сделанные карандашом, пером, или углем, </w:t>
      </w:r>
      <w:r w:rsidR="00312950">
        <w:rPr>
          <w:rFonts w:ascii="Times New Roman" w:eastAsia="Calibri" w:hAnsi="Times New Roman"/>
          <w:sz w:val="28"/>
          <w:szCs w:val="28"/>
        </w:rPr>
        <w:t xml:space="preserve">и другими материалами, </w:t>
      </w:r>
      <w:r w:rsidR="002F391D" w:rsidRPr="00FF2F4E">
        <w:rPr>
          <w:rFonts w:ascii="Times New Roman" w:eastAsia="Calibri" w:hAnsi="Times New Roman"/>
          <w:sz w:val="28"/>
          <w:szCs w:val="28"/>
        </w:rPr>
        <w:t>разнообразные по мотивам</w:t>
      </w:r>
      <w:r w:rsidR="008A16DC">
        <w:rPr>
          <w:rFonts w:ascii="Times New Roman" w:eastAsia="Calibri" w:hAnsi="Times New Roman"/>
          <w:sz w:val="28"/>
          <w:szCs w:val="28"/>
        </w:rPr>
        <w:t>.</w:t>
      </w:r>
      <w:r w:rsidR="002F391D" w:rsidRPr="00FF2F4E">
        <w:rPr>
          <w:rFonts w:ascii="Times New Roman" w:eastAsia="Calibri" w:hAnsi="Times New Roman"/>
          <w:sz w:val="28"/>
          <w:szCs w:val="28"/>
        </w:rPr>
        <w:t xml:space="preserve"> </w:t>
      </w:r>
    </w:p>
    <w:p w14:paraId="61B0C766" w14:textId="578337FF" w:rsidR="002F391D" w:rsidRPr="00FF2F4E" w:rsidRDefault="002F391D" w:rsidP="002F391D">
      <w:pPr>
        <w:spacing w:after="200" w:line="276" w:lineRule="auto"/>
        <w:rPr>
          <w:rFonts w:ascii="Times New Roman" w:eastAsia="Calibri" w:hAnsi="Times New Roman" w:cs="Times New Roman"/>
          <w:sz w:val="28"/>
          <w:szCs w:val="28"/>
        </w:rPr>
      </w:pPr>
      <w:r w:rsidRPr="00FF2F4E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 </w:t>
      </w:r>
    </w:p>
    <w:p w14:paraId="5E83C50F" w14:textId="77777777" w:rsidR="00167887" w:rsidRDefault="002F391D" w:rsidP="00167887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FF2F4E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167887">
        <w:rPr>
          <w:rFonts w:ascii="Times New Roman" w:eastAsia="Calibri" w:hAnsi="Times New Roman" w:cs="Times New Roman"/>
          <w:sz w:val="28"/>
          <w:szCs w:val="28"/>
        </w:rPr>
        <w:t xml:space="preserve">     </w:t>
      </w:r>
      <w:r w:rsidR="008A16DC" w:rsidRPr="00FF2F4E">
        <w:rPr>
          <w:rFonts w:ascii="Times New Roman" w:eastAsia="Calibri" w:hAnsi="Times New Roman" w:cs="Times New Roman"/>
          <w:sz w:val="28"/>
          <w:szCs w:val="28"/>
        </w:rPr>
        <w:t xml:space="preserve">Развитие графики тесно </w:t>
      </w:r>
      <w:proofErr w:type="gramStart"/>
      <w:r w:rsidR="008A16DC" w:rsidRPr="00FF2F4E">
        <w:rPr>
          <w:rFonts w:ascii="Times New Roman" w:eastAsia="Calibri" w:hAnsi="Times New Roman" w:cs="Times New Roman"/>
          <w:sz w:val="28"/>
          <w:szCs w:val="28"/>
        </w:rPr>
        <w:t>связано  с</w:t>
      </w:r>
      <w:proofErr w:type="gramEnd"/>
      <w:r w:rsidR="008A16DC" w:rsidRPr="00FF2F4E">
        <w:rPr>
          <w:rFonts w:ascii="Times New Roman" w:eastAsia="Calibri" w:hAnsi="Times New Roman" w:cs="Times New Roman"/>
          <w:sz w:val="28"/>
          <w:szCs w:val="28"/>
        </w:rPr>
        <w:t xml:space="preserve"> искусством создания книги</w:t>
      </w:r>
      <w:r w:rsidR="00312950">
        <w:rPr>
          <w:rFonts w:ascii="Times New Roman" w:eastAsia="Calibri" w:hAnsi="Times New Roman" w:cs="Times New Roman"/>
          <w:sz w:val="28"/>
          <w:szCs w:val="28"/>
        </w:rPr>
        <w:t xml:space="preserve">. </w:t>
      </w:r>
    </w:p>
    <w:p w14:paraId="6B134895" w14:textId="03CB8C54" w:rsidR="008A16DC" w:rsidRDefault="008A16DC" w:rsidP="00167887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FF2F4E">
        <w:rPr>
          <w:rFonts w:ascii="Times New Roman" w:eastAsia="Calibri" w:hAnsi="Times New Roman" w:cs="Times New Roman"/>
          <w:sz w:val="28"/>
          <w:szCs w:val="28"/>
        </w:rPr>
        <w:t>В</w:t>
      </w:r>
      <w:r w:rsidR="00167887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FF2F4E">
        <w:rPr>
          <w:rFonts w:ascii="Times New Roman" w:eastAsia="Calibri" w:hAnsi="Times New Roman" w:cs="Times New Roman"/>
          <w:sz w:val="28"/>
          <w:szCs w:val="28"/>
        </w:rPr>
        <w:t>15</w:t>
      </w:r>
      <w:r w:rsidR="00167887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FF2F4E">
        <w:rPr>
          <w:rFonts w:ascii="Times New Roman" w:eastAsia="Calibri" w:hAnsi="Times New Roman" w:cs="Times New Roman"/>
          <w:sz w:val="28"/>
          <w:szCs w:val="28"/>
        </w:rPr>
        <w:t xml:space="preserve">веке появляются </w:t>
      </w:r>
      <w:proofErr w:type="gramStart"/>
      <w:r w:rsidRPr="00FF2F4E">
        <w:rPr>
          <w:rFonts w:ascii="Times New Roman" w:eastAsia="Calibri" w:hAnsi="Times New Roman" w:cs="Times New Roman"/>
          <w:sz w:val="28"/>
          <w:szCs w:val="28"/>
        </w:rPr>
        <w:t>печатные книги</w:t>
      </w:r>
      <w:proofErr w:type="gramEnd"/>
      <w:r w:rsidRPr="00FF2F4E">
        <w:rPr>
          <w:rFonts w:ascii="Times New Roman" w:eastAsia="Calibri" w:hAnsi="Times New Roman" w:cs="Times New Roman"/>
          <w:sz w:val="28"/>
          <w:szCs w:val="28"/>
        </w:rPr>
        <w:t xml:space="preserve"> и печатная графика становится доступной широкому кругу людей</w:t>
      </w:r>
      <w:r w:rsidR="00167887">
        <w:rPr>
          <w:rFonts w:ascii="Times New Roman" w:eastAsia="Calibri" w:hAnsi="Times New Roman" w:cs="Times New Roman"/>
          <w:sz w:val="28"/>
          <w:szCs w:val="28"/>
        </w:rPr>
        <w:t>.</w:t>
      </w:r>
    </w:p>
    <w:p w14:paraId="55DE8246" w14:textId="70C25A68" w:rsidR="002F391D" w:rsidRPr="00FF2F4E" w:rsidRDefault="002F391D" w:rsidP="002F391D">
      <w:pPr>
        <w:spacing w:after="200" w:line="276" w:lineRule="auto"/>
        <w:rPr>
          <w:rFonts w:ascii="Times New Roman" w:eastAsia="Calibri" w:hAnsi="Times New Roman" w:cs="Times New Roman"/>
          <w:sz w:val="28"/>
          <w:szCs w:val="28"/>
        </w:rPr>
      </w:pPr>
      <w:r w:rsidRPr="00FF2F4E">
        <w:rPr>
          <w:rFonts w:ascii="Times New Roman" w:eastAsia="Calibri" w:hAnsi="Times New Roman" w:cs="Times New Roman"/>
          <w:sz w:val="28"/>
          <w:szCs w:val="28"/>
        </w:rPr>
        <w:t>Графика делится на два вида:</w:t>
      </w:r>
    </w:p>
    <w:p w14:paraId="67DE6488" w14:textId="089E81F5" w:rsidR="00167887" w:rsidRPr="00167887" w:rsidRDefault="002F391D" w:rsidP="00167887">
      <w:pPr>
        <w:pStyle w:val="a5"/>
        <w:numPr>
          <w:ilvl w:val="0"/>
          <w:numId w:val="1"/>
        </w:num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167887">
        <w:rPr>
          <w:rFonts w:ascii="Times New Roman" w:eastAsia="Calibri" w:hAnsi="Times New Roman" w:cs="Times New Roman"/>
          <w:sz w:val="28"/>
          <w:szCs w:val="28"/>
        </w:rPr>
        <w:t xml:space="preserve">Единичный рисунок на бумаге, сделанный графическими материалами. </w:t>
      </w:r>
    </w:p>
    <w:p w14:paraId="543898B0" w14:textId="32D31BCD" w:rsidR="002F391D" w:rsidRPr="00FF2F4E" w:rsidRDefault="002F391D" w:rsidP="00167887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FF2F4E">
        <w:rPr>
          <w:rFonts w:ascii="Times New Roman" w:eastAsia="Calibri" w:hAnsi="Times New Roman" w:cs="Times New Roman"/>
          <w:sz w:val="28"/>
          <w:szCs w:val="28"/>
        </w:rPr>
        <w:t xml:space="preserve">Эти рисунки воспроизводится только один </w:t>
      </w:r>
      <w:proofErr w:type="gramStart"/>
      <w:r w:rsidRPr="00FF2F4E">
        <w:rPr>
          <w:rFonts w:ascii="Times New Roman" w:eastAsia="Calibri" w:hAnsi="Times New Roman" w:cs="Times New Roman"/>
          <w:sz w:val="28"/>
          <w:szCs w:val="28"/>
        </w:rPr>
        <w:t>раз .</w:t>
      </w:r>
      <w:proofErr w:type="gramEnd"/>
    </w:p>
    <w:p w14:paraId="1A4668F0" w14:textId="77777777" w:rsidR="002F391D" w:rsidRPr="00FF2F4E" w:rsidRDefault="002F391D" w:rsidP="002F391D">
      <w:pPr>
        <w:spacing w:after="200" w:line="276" w:lineRule="auto"/>
        <w:rPr>
          <w:rFonts w:ascii="Times New Roman" w:eastAsia="Calibri" w:hAnsi="Times New Roman" w:cs="Times New Roman"/>
          <w:sz w:val="28"/>
          <w:szCs w:val="28"/>
        </w:rPr>
      </w:pPr>
      <w:r w:rsidRPr="00FF2F4E">
        <w:rPr>
          <w:rFonts w:ascii="Times New Roman" w:eastAsia="Calibri" w:hAnsi="Times New Roman" w:cs="Times New Roman"/>
          <w:noProof/>
          <w:sz w:val="28"/>
          <w:szCs w:val="28"/>
        </w:rPr>
        <w:drawing>
          <wp:inline distT="0" distB="0" distL="0" distR="0" wp14:anchorId="11EFEA7D" wp14:editId="3C038A97">
            <wp:extent cx="5248275" cy="3333750"/>
            <wp:effectExtent l="0" t="0" r="9525" b="0"/>
            <wp:docPr id="3" name="Рисунок 3" descr="Фото-00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Фото-0039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48275" cy="3333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A34803A" w14:textId="471DAFF0" w:rsidR="002F391D" w:rsidRPr="00FF2F4E" w:rsidRDefault="00167887" w:rsidP="002F391D">
      <w:pPr>
        <w:spacing w:after="200" w:line="276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</w:t>
      </w:r>
      <w:r w:rsidR="002F391D" w:rsidRPr="00FF2F4E">
        <w:rPr>
          <w:rFonts w:ascii="Times New Roman" w:eastAsia="Calibri" w:hAnsi="Times New Roman" w:cs="Times New Roman"/>
          <w:sz w:val="28"/>
          <w:szCs w:val="28"/>
        </w:rPr>
        <w:t>2.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2F391D" w:rsidRPr="00FF2F4E">
        <w:rPr>
          <w:rFonts w:ascii="Times New Roman" w:eastAsia="Calibri" w:hAnsi="Times New Roman" w:cs="Times New Roman"/>
          <w:sz w:val="28"/>
          <w:szCs w:val="28"/>
        </w:rPr>
        <w:t xml:space="preserve">Печатная графика – позволяет воспроизводить рисунок в большом количестве экземпляров, которая делится на несколько видов: </w:t>
      </w:r>
    </w:p>
    <w:p w14:paraId="6B27FE05" w14:textId="77777777" w:rsidR="002F391D" w:rsidRPr="00FF2F4E" w:rsidRDefault="002F391D" w:rsidP="002F391D">
      <w:pPr>
        <w:spacing w:after="200" w:line="276" w:lineRule="auto"/>
        <w:rPr>
          <w:rFonts w:ascii="Times New Roman" w:eastAsia="Calibri" w:hAnsi="Times New Roman" w:cs="Times New Roman"/>
          <w:sz w:val="28"/>
          <w:szCs w:val="28"/>
        </w:rPr>
      </w:pPr>
      <w:r w:rsidRPr="00FF2F4E">
        <w:rPr>
          <w:rFonts w:ascii="Times New Roman" w:eastAsia="Calibri" w:hAnsi="Times New Roman" w:cs="Times New Roman"/>
          <w:sz w:val="28"/>
          <w:szCs w:val="28"/>
        </w:rPr>
        <w:t xml:space="preserve">1) книжная графика – оформление книг и журналов </w:t>
      </w:r>
    </w:p>
    <w:p w14:paraId="7848F48F" w14:textId="58F35809" w:rsidR="002F391D" w:rsidRPr="00FF2F4E" w:rsidRDefault="002F391D" w:rsidP="002F391D">
      <w:pPr>
        <w:spacing w:after="200" w:line="276" w:lineRule="auto"/>
        <w:rPr>
          <w:rFonts w:ascii="Times New Roman" w:eastAsia="Calibri" w:hAnsi="Times New Roman" w:cs="Times New Roman"/>
          <w:sz w:val="28"/>
          <w:szCs w:val="28"/>
        </w:rPr>
      </w:pPr>
      <w:r w:rsidRPr="00FF2F4E">
        <w:rPr>
          <w:rFonts w:ascii="Times New Roman" w:eastAsia="Calibri" w:hAnsi="Times New Roman" w:cs="Times New Roman"/>
          <w:sz w:val="28"/>
          <w:szCs w:val="28"/>
        </w:rPr>
        <w:t>2)</w:t>
      </w:r>
      <w:r w:rsidR="00167887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FF2F4E">
        <w:rPr>
          <w:rFonts w:ascii="Times New Roman" w:eastAsia="Calibri" w:hAnsi="Times New Roman" w:cs="Times New Roman"/>
          <w:sz w:val="28"/>
          <w:szCs w:val="28"/>
        </w:rPr>
        <w:t>прикладная графика – оформление открыток марок грамот</w:t>
      </w:r>
    </w:p>
    <w:p w14:paraId="34212E60" w14:textId="77777777" w:rsidR="00167887" w:rsidRDefault="002F391D" w:rsidP="00167887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FF2F4E">
        <w:rPr>
          <w:rFonts w:ascii="Times New Roman" w:eastAsia="Calibri" w:hAnsi="Times New Roman" w:cs="Times New Roman"/>
          <w:sz w:val="28"/>
          <w:szCs w:val="28"/>
        </w:rPr>
        <w:t>3)</w:t>
      </w:r>
      <w:r w:rsidR="00167887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FF2F4E">
        <w:rPr>
          <w:rFonts w:ascii="Times New Roman" w:eastAsia="Calibri" w:hAnsi="Times New Roman" w:cs="Times New Roman"/>
          <w:sz w:val="28"/>
          <w:szCs w:val="28"/>
        </w:rPr>
        <w:t xml:space="preserve">гравюра – вид </w:t>
      </w:r>
      <w:proofErr w:type="gramStart"/>
      <w:r w:rsidRPr="00FF2F4E">
        <w:rPr>
          <w:rFonts w:ascii="Times New Roman" w:eastAsia="Calibri" w:hAnsi="Times New Roman" w:cs="Times New Roman"/>
          <w:sz w:val="28"/>
          <w:szCs w:val="28"/>
        </w:rPr>
        <w:t>графики</w:t>
      </w:r>
      <w:r w:rsidR="00167887">
        <w:rPr>
          <w:rFonts w:ascii="Times New Roman" w:eastAsia="Calibri" w:hAnsi="Times New Roman" w:cs="Times New Roman"/>
          <w:sz w:val="28"/>
          <w:szCs w:val="28"/>
        </w:rPr>
        <w:t>,</w:t>
      </w:r>
      <w:r w:rsidRPr="00FF2F4E">
        <w:rPr>
          <w:rFonts w:ascii="Times New Roman" w:eastAsia="Calibri" w:hAnsi="Times New Roman" w:cs="Times New Roman"/>
          <w:sz w:val="28"/>
          <w:szCs w:val="28"/>
        </w:rPr>
        <w:t xml:space="preserve">  который</w:t>
      </w:r>
      <w:proofErr w:type="gramEnd"/>
      <w:r w:rsidRPr="00FF2F4E">
        <w:rPr>
          <w:rFonts w:ascii="Times New Roman" w:eastAsia="Calibri" w:hAnsi="Times New Roman" w:cs="Times New Roman"/>
          <w:sz w:val="28"/>
          <w:szCs w:val="28"/>
        </w:rPr>
        <w:t xml:space="preserve"> можно повторять делая оттиски.</w:t>
      </w:r>
    </w:p>
    <w:p w14:paraId="21DAFDC6" w14:textId="6F26874B" w:rsidR="002F391D" w:rsidRPr="00FF2F4E" w:rsidRDefault="002F391D" w:rsidP="00167887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FF2F4E">
        <w:rPr>
          <w:rFonts w:ascii="Times New Roman" w:eastAsia="Calibri" w:hAnsi="Times New Roman" w:cs="Times New Roman"/>
          <w:sz w:val="28"/>
          <w:szCs w:val="28"/>
        </w:rPr>
        <w:t xml:space="preserve"> По-французски «гравер» означает вырезать. </w:t>
      </w:r>
    </w:p>
    <w:p w14:paraId="1479390A" w14:textId="77777777" w:rsidR="00167887" w:rsidRDefault="00167887" w:rsidP="002F391D">
      <w:pPr>
        <w:spacing w:after="200" w:line="276" w:lineRule="auto"/>
        <w:rPr>
          <w:rFonts w:ascii="Times New Roman" w:eastAsia="Calibri" w:hAnsi="Times New Roman" w:cs="Times New Roman"/>
          <w:b/>
          <w:sz w:val="28"/>
          <w:szCs w:val="28"/>
        </w:rPr>
      </w:pPr>
    </w:p>
    <w:p w14:paraId="69465717" w14:textId="7AB5332D" w:rsidR="002F391D" w:rsidRPr="00FF2F4E" w:rsidRDefault="002F391D" w:rsidP="002F391D">
      <w:pPr>
        <w:spacing w:after="200" w:line="276" w:lineRule="auto"/>
        <w:rPr>
          <w:rFonts w:ascii="Times New Roman" w:eastAsia="Calibri" w:hAnsi="Times New Roman" w:cs="Times New Roman"/>
          <w:sz w:val="28"/>
          <w:szCs w:val="28"/>
        </w:rPr>
      </w:pPr>
      <w:r w:rsidRPr="00FF2F4E">
        <w:rPr>
          <w:rFonts w:ascii="Times New Roman" w:eastAsia="Calibri" w:hAnsi="Times New Roman" w:cs="Times New Roman"/>
          <w:b/>
          <w:sz w:val="28"/>
          <w:szCs w:val="28"/>
        </w:rPr>
        <w:t>Гравюра</w:t>
      </w:r>
      <w:r w:rsidRPr="00FF2F4E">
        <w:rPr>
          <w:rFonts w:ascii="Times New Roman" w:eastAsia="Calibri" w:hAnsi="Times New Roman" w:cs="Times New Roman"/>
          <w:sz w:val="28"/>
          <w:szCs w:val="28"/>
        </w:rPr>
        <w:t xml:space="preserve"> делится на виды: </w:t>
      </w:r>
    </w:p>
    <w:p w14:paraId="4A87F61B" w14:textId="77777777" w:rsidR="002F391D" w:rsidRPr="00FF2F4E" w:rsidRDefault="002F391D" w:rsidP="002F391D">
      <w:pPr>
        <w:spacing w:after="200" w:line="276" w:lineRule="auto"/>
        <w:rPr>
          <w:rFonts w:ascii="Times New Roman" w:eastAsia="Calibri" w:hAnsi="Times New Roman" w:cs="Times New Roman"/>
          <w:sz w:val="28"/>
          <w:szCs w:val="28"/>
        </w:rPr>
      </w:pPr>
      <w:r w:rsidRPr="00FF2F4E">
        <w:rPr>
          <w:rFonts w:ascii="Times New Roman" w:eastAsia="Calibri" w:hAnsi="Times New Roman" w:cs="Times New Roman"/>
          <w:sz w:val="28"/>
          <w:szCs w:val="28"/>
        </w:rPr>
        <w:t xml:space="preserve">а) Линогравюра- гравюра на </w:t>
      </w:r>
      <w:proofErr w:type="spellStart"/>
      <w:r w:rsidRPr="00FF2F4E">
        <w:rPr>
          <w:rFonts w:ascii="Times New Roman" w:eastAsia="Calibri" w:hAnsi="Times New Roman" w:cs="Times New Roman"/>
          <w:sz w:val="28"/>
          <w:szCs w:val="28"/>
        </w:rPr>
        <w:t>линолиуме</w:t>
      </w:r>
      <w:proofErr w:type="spellEnd"/>
      <w:r w:rsidRPr="00FF2F4E">
        <w:rPr>
          <w:rFonts w:ascii="Times New Roman" w:eastAsia="Calibri" w:hAnsi="Times New Roman" w:cs="Times New Roman"/>
          <w:sz w:val="28"/>
          <w:szCs w:val="28"/>
        </w:rPr>
        <w:t xml:space="preserve">. (цветная и черно-белая).                                                   </w:t>
      </w:r>
    </w:p>
    <w:p w14:paraId="5CF94119" w14:textId="77777777" w:rsidR="002F391D" w:rsidRPr="00FF2F4E" w:rsidRDefault="002F391D" w:rsidP="002F391D">
      <w:pPr>
        <w:spacing w:after="200" w:line="276" w:lineRule="auto"/>
        <w:rPr>
          <w:rFonts w:ascii="Times New Roman" w:eastAsia="Calibri" w:hAnsi="Times New Roman" w:cs="Times New Roman"/>
          <w:sz w:val="28"/>
          <w:szCs w:val="28"/>
        </w:rPr>
      </w:pPr>
      <w:r w:rsidRPr="00FF2F4E">
        <w:rPr>
          <w:rFonts w:ascii="Times New Roman" w:eastAsia="Calibri" w:hAnsi="Times New Roman" w:cs="Times New Roman"/>
          <w:sz w:val="28"/>
          <w:szCs w:val="28"/>
        </w:rPr>
        <w:t>б) Офорт- гравюра на металле (медная или цинковая).</w:t>
      </w:r>
    </w:p>
    <w:p w14:paraId="61434D5F" w14:textId="1121EC7B" w:rsidR="002F391D" w:rsidRPr="00FF2F4E" w:rsidRDefault="002F391D" w:rsidP="002F391D">
      <w:pPr>
        <w:spacing w:after="200" w:line="276" w:lineRule="auto"/>
        <w:rPr>
          <w:rFonts w:ascii="Times New Roman" w:eastAsia="Calibri" w:hAnsi="Times New Roman" w:cs="Times New Roman"/>
          <w:sz w:val="28"/>
          <w:szCs w:val="28"/>
        </w:rPr>
      </w:pPr>
      <w:r w:rsidRPr="00FF2F4E">
        <w:rPr>
          <w:rFonts w:ascii="Times New Roman" w:eastAsia="Calibri" w:hAnsi="Times New Roman" w:cs="Times New Roman"/>
          <w:sz w:val="28"/>
          <w:szCs w:val="28"/>
        </w:rPr>
        <w:t xml:space="preserve">в) Монотипия – графическая техника плоской </w:t>
      </w:r>
      <w:proofErr w:type="gramStart"/>
      <w:r w:rsidRPr="00FF2F4E">
        <w:rPr>
          <w:rFonts w:ascii="Times New Roman" w:eastAsia="Calibri" w:hAnsi="Times New Roman" w:cs="Times New Roman"/>
          <w:sz w:val="28"/>
          <w:szCs w:val="28"/>
        </w:rPr>
        <w:t>печати .</w:t>
      </w:r>
      <w:proofErr w:type="gramEnd"/>
      <w:r w:rsidRPr="00FF2F4E">
        <w:rPr>
          <w:rFonts w:ascii="Times New Roman" w:eastAsia="Calibri" w:hAnsi="Times New Roman" w:cs="Times New Roman"/>
          <w:sz w:val="28"/>
          <w:szCs w:val="28"/>
        </w:rPr>
        <w:t xml:space="preserve">(греческая – один отпечаток, бывает цветная и одноцветная. </w:t>
      </w:r>
    </w:p>
    <w:p w14:paraId="54FF3220" w14:textId="77777777" w:rsidR="00B209D4" w:rsidRDefault="00B209D4" w:rsidP="002F391D">
      <w:pPr>
        <w:spacing w:after="200" w:line="276" w:lineRule="auto"/>
        <w:rPr>
          <w:rFonts w:ascii="Times New Roman" w:eastAsia="Calibri" w:hAnsi="Times New Roman" w:cs="Times New Roman"/>
          <w:b/>
          <w:sz w:val="28"/>
          <w:szCs w:val="28"/>
        </w:rPr>
      </w:pPr>
    </w:p>
    <w:p w14:paraId="5ABC3EBD" w14:textId="3062AFCE" w:rsidR="002F391D" w:rsidRPr="00FF2F4E" w:rsidRDefault="002F391D" w:rsidP="002F391D">
      <w:pPr>
        <w:spacing w:after="200" w:line="276" w:lineRule="auto"/>
        <w:rPr>
          <w:rFonts w:ascii="Times New Roman" w:eastAsia="Calibri" w:hAnsi="Times New Roman" w:cs="Times New Roman"/>
          <w:sz w:val="28"/>
          <w:szCs w:val="28"/>
        </w:rPr>
      </w:pPr>
      <w:r w:rsidRPr="00FF2F4E">
        <w:rPr>
          <w:rFonts w:ascii="Times New Roman" w:eastAsia="Calibri" w:hAnsi="Times New Roman" w:cs="Times New Roman"/>
          <w:b/>
          <w:sz w:val="28"/>
          <w:szCs w:val="28"/>
        </w:rPr>
        <w:lastRenderedPageBreak/>
        <w:t xml:space="preserve"> Практическая работа</w:t>
      </w:r>
      <w:r w:rsidRPr="00FF2F4E">
        <w:rPr>
          <w:rFonts w:ascii="Times New Roman" w:eastAsia="Calibri" w:hAnsi="Times New Roman" w:cs="Times New Roman"/>
          <w:sz w:val="28"/>
          <w:szCs w:val="28"/>
        </w:rPr>
        <w:t>.</w:t>
      </w:r>
    </w:p>
    <w:p w14:paraId="02BFC4DC" w14:textId="196EB740" w:rsidR="002F391D" w:rsidRPr="00FF2F4E" w:rsidRDefault="002F391D" w:rsidP="002F391D">
      <w:pPr>
        <w:spacing w:after="200" w:line="276" w:lineRule="auto"/>
        <w:rPr>
          <w:rFonts w:ascii="Times New Roman" w:eastAsia="Calibri" w:hAnsi="Times New Roman" w:cs="Times New Roman"/>
          <w:sz w:val="28"/>
          <w:szCs w:val="28"/>
        </w:rPr>
      </w:pPr>
      <w:r w:rsidRPr="00FF2F4E">
        <w:rPr>
          <w:rFonts w:ascii="Times New Roman" w:eastAsia="Calibri" w:hAnsi="Times New Roman" w:cs="Times New Roman"/>
          <w:sz w:val="28"/>
          <w:szCs w:val="28"/>
        </w:rPr>
        <w:t>Сегодня мы с вами остановимся на черно-белой графике</w:t>
      </w:r>
      <w:r w:rsidR="00167887">
        <w:rPr>
          <w:rFonts w:ascii="Times New Roman" w:eastAsia="Calibri" w:hAnsi="Times New Roman" w:cs="Times New Roman"/>
          <w:sz w:val="28"/>
          <w:szCs w:val="28"/>
        </w:rPr>
        <w:t xml:space="preserve"> и выполним </w:t>
      </w:r>
      <w:r w:rsidR="00167887">
        <w:rPr>
          <w:rFonts w:ascii="Times New Roman" w:eastAsia="Calibri" w:hAnsi="Times New Roman" w:cs="Times New Roman"/>
          <w:sz w:val="28"/>
          <w:szCs w:val="28"/>
        </w:rPr>
        <w:t>единичный рисунок.</w:t>
      </w:r>
      <w:r w:rsidR="00167887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FF2F4E">
        <w:rPr>
          <w:rFonts w:ascii="Times New Roman" w:eastAsia="Calibri" w:hAnsi="Times New Roman" w:cs="Times New Roman"/>
          <w:sz w:val="28"/>
          <w:szCs w:val="28"/>
        </w:rPr>
        <w:t xml:space="preserve">А работать будем гелиевой черной ручкой. Черная </w:t>
      </w:r>
      <w:proofErr w:type="gramStart"/>
      <w:r w:rsidRPr="00FF2F4E">
        <w:rPr>
          <w:rFonts w:ascii="Times New Roman" w:eastAsia="Calibri" w:hAnsi="Times New Roman" w:cs="Times New Roman"/>
          <w:sz w:val="28"/>
          <w:szCs w:val="28"/>
        </w:rPr>
        <w:t>гелиевая  ручка</w:t>
      </w:r>
      <w:proofErr w:type="gramEnd"/>
      <w:r w:rsidRPr="00FF2F4E">
        <w:rPr>
          <w:rFonts w:ascii="Times New Roman" w:eastAsia="Calibri" w:hAnsi="Times New Roman" w:cs="Times New Roman"/>
          <w:sz w:val="28"/>
          <w:szCs w:val="28"/>
        </w:rPr>
        <w:t xml:space="preserve"> – популярный инструмент художника. </w:t>
      </w:r>
    </w:p>
    <w:p w14:paraId="71BB21EF" w14:textId="21558036" w:rsidR="002F391D" w:rsidRPr="00FF2F4E" w:rsidRDefault="00312950" w:rsidP="002F391D">
      <w:pPr>
        <w:pStyle w:val="western"/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Приведу примеры выполнения вашей работы:</w:t>
      </w:r>
    </w:p>
    <w:p w14:paraId="49931CE6" w14:textId="2BC87993" w:rsidR="002F391D" w:rsidRPr="00FF2F4E" w:rsidRDefault="002F391D" w:rsidP="002F391D">
      <w:pPr>
        <w:pStyle w:val="western"/>
        <w:spacing w:after="0" w:line="240" w:lineRule="auto"/>
        <w:rPr>
          <w:rFonts w:ascii="Times New Roman" w:hAnsi="Times New Roman"/>
          <w:sz w:val="28"/>
          <w:szCs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502"/>
        <w:gridCol w:w="222"/>
        <w:gridCol w:w="4621"/>
      </w:tblGrid>
      <w:tr w:rsidR="00AB2B21" w14:paraId="4872FE6A" w14:textId="77777777" w:rsidTr="00AB2B21">
        <w:tc>
          <w:tcPr>
            <w:tcW w:w="2776" w:type="dxa"/>
          </w:tcPr>
          <w:p w14:paraId="62043EE2" w14:textId="7E9C00C2" w:rsidR="00AB2B21" w:rsidRDefault="00AB2B21" w:rsidP="002F391D">
            <w:pPr>
              <w:pStyle w:val="western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312950">
              <w:rPr>
                <w:rFonts w:ascii="Times New Roman" w:hAnsi="Times New Roman"/>
                <w:noProof/>
                <w:sz w:val="28"/>
                <w:szCs w:val="28"/>
              </w:rPr>
              <w:drawing>
                <wp:inline distT="0" distB="0" distL="0" distR="0" wp14:anchorId="0D7AA5AF" wp14:editId="20B3D778">
                  <wp:extent cx="2481019" cy="1550670"/>
                  <wp:effectExtent l="0" t="0" r="0" b="0"/>
                  <wp:docPr id="6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88315" cy="15552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0" w:type="dxa"/>
          </w:tcPr>
          <w:p w14:paraId="71199D59" w14:textId="77777777" w:rsidR="00AB2B21" w:rsidRPr="00AB2B21" w:rsidRDefault="00AB2B21" w:rsidP="002F391D">
            <w:pPr>
              <w:pStyle w:val="western"/>
              <w:spacing w:after="0" w:line="240" w:lineRule="auto"/>
              <w:rPr>
                <w:rFonts w:ascii="Times New Roman" w:hAnsi="Times New Roman"/>
                <w:noProof/>
                <w:sz w:val="28"/>
                <w:szCs w:val="28"/>
              </w:rPr>
            </w:pPr>
          </w:p>
        </w:tc>
        <w:tc>
          <w:tcPr>
            <w:tcW w:w="6349" w:type="dxa"/>
          </w:tcPr>
          <w:p w14:paraId="57ED5F6F" w14:textId="7EAA94C1" w:rsidR="00AB2B21" w:rsidRDefault="00AB2B21" w:rsidP="002F391D">
            <w:pPr>
              <w:pStyle w:val="western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B2B21">
              <w:rPr>
                <w:rFonts w:ascii="Times New Roman" w:hAnsi="Times New Roman"/>
                <w:noProof/>
                <w:sz w:val="28"/>
                <w:szCs w:val="28"/>
              </w:rPr>
              <w:drawing>
                <wp:inline distT="0" distB="0" distL="0" distR="0" wp14:anchorId="327B346E" wp14:editId="70C0400C">
                  <wp:extent cx="2703438" cy="1734478"/>
                  <wp:effectExtent l="0" t="0" r="1905" b="0"/>
                  <wp:docPr id="7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12327" cy="174018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B2B21" w14:paraId="3E67E578" w14:textId="77777777" w:rsidTr="00AB2B21">
        <w:tc>
          <w:tcPr>
            <w:tcW w:w="2776" w:type="dxa"/>
          </w:tcPr>
          <w:p w14:paraId="7E970138" w14:textId="731AB8EC" w:rsidR="00AB2B21" w:rsidRDefault="00AB2B21" w:rsidP="002F391D">
            <w:pPr>
              <w:pStyle w:val="western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B2B21">
              <w:rPr>
                <w:rFonts w:ascii="Times New Roman" w:hAnsi="Times New Roman"/>
                <w:noProof/>
                <w:sz w:val="28"/>
                <w:szCs w:val="28"/>
              </w:rPr>
              <w:drawing>
                <wp:inline distT="0" distB="0" distL="0" distR="0" wp14:anchorId="2993667E" wp14:editId="2A289CF9">
                  <wp:extent cx="2743200" cy="2133600"/>
                  <wp:effectExtent l="0" t="0" r="0" b="0"/>
                  <wp:docPr id="9" name="Рисунок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43200" cy="2133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0" w:type="dxa"/>
          </w:tcPr>
          <w:p w14:paraId="324001C3" w14:textId="77777777" w:rsidR="00AB2B21" w:rsidRDefault="00AB2B21" w:rsidP="002F391D">
            <w:pPr>
              <w:pStyle w:val="western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349" w:type="dxa"/>
          </w:tcPr>
          <w:p w14:paraId="0216C3F3" w14:textId="2AB71567" w:rsidR="00AB2B21" w:rsidRDefault="00AB2B21" w:rsidP="002F391D">
            <w:pPr>
              <w:pStyle w:val="western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B2B21">
              <w:rPr>
                <w:rFonts w:ascii="Times New Roman" w:hAnsi="Times New Roman"/>
                <w:noProof/>
                <w:sz w:val="28"/>
                <w:szCs w:val="28"/>
              </w:rPr>
              <w:drawing>
                <wp:inline distT="0" distB="0" distL="0" distR="0" wp14:anchorId="4CBCE084" wp14:editId="04FE0877">
                  <wp:extent cx="2818956" cy="1858010"/>
                  <wp:effectExtent l="0" t="0" r="635" b="8890"/>
                  <wp:docPr id="8" name="Рисунок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28334" cy="186419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B2B21" w14:paraId="6F215A4D" w14:textId="77777777" w:rsidTr="00AB2B21">
        <w:tc>
          <w:tcPr>
            <w:tcW w:w="2776" w:type="dxa"/>
          </w:tcPr>
          <w:p w14:paraId="32DAFC2C" w14:textId="4B781D2D" w:rsidR="00AB2B21" w:rsidRDefault="00AB2B21" w:rsidP="002F391D">
            <w:pPr>
              <w:pStyle w:val="western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B2B21">
              <w:rPr>
                <w:rFonts w:ascii="Times New Roman" w:hAnsi="Times New Roman"/>
                <w:noProof/>
                <w:sz w:val="28"/>
                <w:szCs w:val="28"/>
              </w:rPr>
              <w:drawing>
                <wp:inline distT="0" distB="0" distL="0" distR="0" wp14:anchorId="325A2427" wp14:editId="1AE94D0D">
                  <wp:extent cx="2597150" cy="1824529"/>
                  <wp:effectExtent l="0" t="0" r="0" b="4445"/>
                  <wp:docPr id="11" name="Рисунок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05568" cy="18304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0" w:type="dxa"/>
          </w:tcPr>
          <w:p w14:paraId="2CBA30A4" w14:textId="77777777" w:rsidR="00AB2B21" w:rsidRDefault="00AB2B21" w:rsidP="002F391D">
            <w:pPr>
              <w:pStyle w:val="western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349" w:type="dxa"/>
          </w:tcPr>
          <w:p w14:paraId="1608EAB8" w14:textId="6CB58677" w:rsidR="00AB2B21" w:rsidRDefault="00AB2B21" w:rsidP="002F391D">
            <w:pPr>
              <w:pStyle w:val="western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B2B21">
              <w:rPr>
                <w:rFonts w:ascii="Times New Roman" w:hAnsi="Times New Roman"/>
                <w:noProof/>
                <w:sz w:val="28"/>
                <w:szCs w:val="28"/>
              </w:rPr>
              <w:drawing>
                <wp:inline distT="0" distB="0" distL="0" distR="0" wp14:anchorId="0AF47B1F" wp14:editId="6023F959">
                  <wp:extent cx="2492375" cy="1822324"/>
                  <wp:effectExtent l="0" t="0" r="3175" b="6985"/>
                  <wp:docPr id="10" name="Рисунок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01475" cy="182897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44ECC3F5" w14:textId="4A2679C0" w:rsidR="002F391D" w:rsidRPr="00FF2F4E" w:rsidRDefault="002F391D" w:rsidP="002F391D">
      <w:pPr>
        <w:pStyle w:val="western"/>
        <w:spacing w:after="0" w:line="240" w:lineRule="auto"/>
        <w:rPr>
          <w:rFonts w:ascii="Times New Roman" w:hAnsi="Times New Roman"/>
          <w:sz w:val="28"/>
          <w:szCs w:val="28"/>
        </w:rPr>
      </w:pPr>
    </w:p>
    <w:p w14:paraId="41199C3B" w14:textId="0E8B6957" w:rsidR="002F391D" w:rsidRPr="00FF2F4E" w:rsidRDefault="002F391D" w:rsidP="002F391D">
      <w:pPr>
        <w:pStyle w:val="western"/>
        <w:spacing w:after="0" w:line="240" w:lineRule="auto"/>
        <w:rPr>
          <w:rFonts w:ascii="Times New Roman" w:hAnsi="Times New Roman"/>
          <w:sz w:val="28"/>
          <w:szCs w:val="28"/>
        </w:rPr>
      </w:pPr>
    </w:p>
    <w:p w14:paraId="25D32A17" w14:textId="66C97255" w:rsidR="002F391D" w:rsidRPr="00322EE3" w:rsidRDefault="00AB2B21" w:rsidP="00322EE3">
      <w:pPr>
        <w:pStyle w:val="a4"/>
        <w:spacing w:before="280"/>
        <w:ind w:left="142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Спасибо за внимание!  Желаю творческих успехов! Жду ваши работы</w:t>
      </w:r>
      <w:r>
        <w:rPr>
          <w:b/>
          <w:bCs/>
          <w:sz w:val="28"/>
          <w:szCs w:val="28"/>
        </w:rPr>
        <w:t xml:space="preserve"> по 23 апреля</w:t>
      </w:r>
      <w:r w:rsidR="00322EE3">
        <w:rPr>
          <w:b/>
          <w:bCs/>
          <w:sz w:val="28"/>
          <w:szCs w:val="28"/>
        </w:rPr>
        <w:t>.</w:t>
      </w:r>
      <w:bookmarkStart w:id="0" w:name="_GoBack"/>
      <w:bookmarkEnd w:id="0"/>
    </w:p>
    <w:sectPr w:rsidR="002F391D" w:rsidRPr="00322EE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3EB5B41"/>
    <w:multiLevelType w:val="hybridMultilevel"/>
    <w:tmpl w:val="392C9E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423B"/>
    <w:rsid w:val="00167887"/>
    <w:rsid w:val="0019352E"/>
    <w:rsid w:val="002F391D"/>
    <w:rsid w:val="00312950"/>
    <w:rsid w:val="00322EE3"/>
    <w:rsid w:val="00837501"/>
    <w:rsid w:val="008A16DC"/>
    <w:rsid w:val="00AB2B21"/>
    <w:rsid w:val="00AD423B"/>
    <w:rsid w:val="00B209D4"/>
    <w:rsid w:val="00DD47A9"/>
    <w:rsid w:val="00FF2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380C0C"/>
  <w15:chartTrackingRefBased/>
  <w15:docId w15:val="{46CC9299-04D3-412F-932E-00E322C2E2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D47A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western">
    <w:name w:val="western"/>
    <w:basedOn w:val="a"/>
    <w:rsid w:val="002F391D"/>
    <w:pPr>
      <w:spacing w:before="100" w:beforeAutospacing="1" w:after="142" w:line="276" w:lineRule="auto"/>
    </w:pPr>
    <w:rPr>
      <w:rFonts w:ascii="Calibri" w:eastAsia="Times New Roman" w:hAnsi="Calibri" w:cs="Times New Roman"/>
      <w:color w:val="000000"/>
      <w:lang w:eastAsia="ru-RU"/>
    </w:rPr>
  </w:style>
  <w:style w:type="table" w:styleId="a3">
    <w:name w:val="Table Grid"/>
    <w:basedOn w:val="a1"/>
    <w:uiPriority w:val="39"/>
    <w:rsid w:val="0031295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rmal (Web)"/>
    <w:basedOn w:val="a"/>
    <w:uiPriority w:val="99"/>
    <w:unhideWhenUsed/>
    <w:rsid w:val="00AB2B21"/>
    <w:pPr>
      <w:suppressAutoHyphens/>
      <w:spacing w:after="280" w:line="276" w:lineRule="auto"/>
    </w:pPr>
    <w:rPr>
      <w:rFonts w:ascii="Times New Roman" w:eastAsia="Times New Roman" w:hAnsi="Times New Roman" w:cs="Times New Roman"/>
      <w:color w:val="00000A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16788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7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85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26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8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png"/><Relationship Id="rId15" Type="http://schemas.openxmlformats.org/officeDocument/2006/relationships/theme" Target="theme/theme1.xml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4</Pages>
  <Words>529</Words>
  <Characters>3017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 Викторовна</dc:creator>
  <cp:keywords/>
  <dc:description/>
  <cp:lastModifiedBy>Ольга Викторовна</cp:lastModifiedBy>
  <cp:revision>8</cp:revision>
  <dcterms:created xsi:type="dcterms:W3CDTF">2020-04-16T06:09:00Z</dcterms:created>
  <dcterms:modified xsi:type="dcterms:W3CDTF">2020-04-16T07:20:00Z</dcterms:modified>
</cp:coreProperties>
</file>