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BFF13" w14:textId="2D566671" w:rsidR="0069303A" w:rsidRPr="0069303A" w:rsidRDefault="0069303A" w:rsidP="0069303A">
      <w:pPr>
        <w:pStyle w:val="western"/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 класс. 2 четверть. </w:t>
      </w:r>
      <w:r w:rsidR="001E47C8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урок. Тема</w:t>
      </w:r>
      <w:r w:rsidRPr="0069303A">
        <w:rPr>
          <w:b/>
          <w:bCs/>
          <w:sz w:val="28"/>
          <w:szCs w:val="28"/>
        </w:rPr>
        <w:t>: «Изображение объема на плоскости и линейная перспектива.»</w:t>
      </w:r>
    </w:p>
    <w:p w14:paraId="3797C92F" w14:textId="77777777" w:rsidR="0069303A" w:rsidRDefault="0069303A" w:rsidP="007E4A67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</w:p>
    <w:p w14:paraId="54491F1F" w14:textId="331E2626" w:rsidR="007E4A67" w:rsidRPr="007E4A67" w:rsidRDefault="007E4A67" w:rsidP="007E4A67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</w:p>
    <w:p w14:paraId="143BCCBE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Когда мы рисуем, то сталкиваемся с проблемой, как нам изобразить трехмерный пространственный мир на плоском листе бумаги. В разные эпохи художники </w:t>
      </w:r>
      <w:proofErr w:type="gramStart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разному</w:t>
      </w:r>
      <w:proofErr w:type="gramEnd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решали эту проблему. </w:t>
      </w:r>
    </w:p>
    <w:p w14:paraId="552A5EC0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Линейная перспектива </w:t>
      </w:r>
      <w:proofErr w:type="gramStart"/>
      <w:r w:rsidRPr="006930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 это</w:t>
      </w:r>
      <w:proofErr w:type="gramEnd"/>
      <w:r w:rsidRPr="006930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способ представления трехмерных вещей в двухмерном пространстве</w:t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Линия горизонта - это уровень наших глаз. Точка схода - </w:t>
      </w:r>
      <w:proofErr w:type="gramStart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точка</w:t>
      </w:r>
      <w:proofErr w:type="gramEnd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которую сходятся параллельные линии удаленные от наших глаз.</w:t>
      </w:r>
    </w:p>
    <w:p w14:paraId="5581E1C3" w14:textId="77777777" w:rsidR="007E4A67" w:rsidRPr="0069303A" w:rsidRDefault="007E4A67" w:rsidP="007E4A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noProof/>
          <w:color w:val="6699CC"/>
          <w:sz w:val="28"/>
          <w:szCs w:val="28"/>
          <w:lang w:eastAsia="ru-RU"/>
        </w:rPr>
        <w:drawing>
          <wp:inline distT="0" distB="0" distL="0" distR="0" wp14:anchorId="3CD9A90C" wp14:editId="0537170A">
            <wp:extent cx="3810000" cy="2733675"/>
            <wp:effectExtent l="0" t="0" r="0" b="9525"/>
            <wp:docPr id="1" name="Рисунок 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2BED2E6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уходящие вглубь линии перпендикулярны условной линии глаза наблюдателя, то построение называется </w:t>
      </w:r>
      <w:r w:rsidRPr="006930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центральной линейной перспективой.</w:t>
      </w:r>
    </w:p>
    <w:p w14:paraId="1DADB253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</w:t>
      </w:r>
      <w:r w:rsidRPr="006930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угловой перспективе</w:t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линии контуров и плоскостей не сходятся в единой точке, а расходятся к двум точкам схода - слева и справа от наблюдателя.</w:t>
      </w:r>
    </w:p>
    <w:p w14:paraId="2B9EDBDE" w14:textId="77777777" w:rsidR="007E4A67" w:rsidRPr="0069303A" w:rsidRDefault="007E4A67" w:rsidP="007E4A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noProof/>
          <w:color w:val="6699CC"/>
          <w:sz w:val="28"/>
          <w:szCs w:val="28"/>
          <w:lang w:eastAsia="ru-RU"/>
        </w:rPr>
        <w:drawing>
          <wp:inline distT="0" distB="0" distL="0" distR="0" wp14:anchorId="2D7BA0C4" wp14:editId="06ABC414">
            <wp:extent cx="5610225" cy="2734985"/>
            <wp:effectExtent l="0" t="0" r="0" b="8255"/>
            <wp:docPr id="2" name="Рисунок 2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23" cy="273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59298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перспективе квадрат превращается в трапецию, а круг в эллипс.</w:t>
      </w:r>
    </w:p>
    <w:p w14:paraId="3BB57483" w14:textId="30E946BA" w:rsidR="007E4A67" w:rsidRPr="0069303A" w:rsidRDefault="0069303A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          </w:t>
      </w:r>
      <w:r w:rsidRPr="0069303A">
        <w:rPr>
          <w:rFonts w:ascii="Times New Roman" w:eastAsia="Times New Roman" w:hAnsi="Times New Roman" w:cs="Times New Roman"/>
          <w:noProof/>
          <w:color w:val="6699CC"/>
          <w:sz w:val="28"/>
          <w:szCs w:val="28"/>
          <w:lang w:eastAsia="ru-RU"/>
        </w:rPr>
        <w:drawing>
          <wp:inline distT="0" distB="0" distL="0" distR="0" wp14:anchorId="481FE29C" wp14:editId="0A454980">
            <wp:extent cx="3852803" cy="5372100"/>
            <wp:effectExtent l="0" t="0" r="0" b="0"/>
            <wp:docPr id="3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757" cy="5377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38E45" w14:textId="3F270114" w:rsidR="007E4A67" w:rsidRPr="0069303A" w:rsidRDefault="007E4A67" w:rsidP="007E4A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9B5CE40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EB63748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Свет создает для нас условия видимости. Светотень в изобразительном </w:t>
      </w:r>
      <w:proofErr w:type="gramStart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искусстве  -</w:t>
      </w:r>
      <w:proofErr w:type="gramEnd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способ передачи объема предмета с помощью теней и света.</w:t>
      </w:r>
    </w:p>
    <w:p w14:paraId="6F738A50" w14:textId="77777777" w:rsidR="007E4A67" w:rsidRPr="0069303A" w:rsidRDefault="007E4A67" w:rsidP="007E4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A30575F" w14:textId="5C8EC662" w:rsidR="00AD0B74" w:rsidRPr="004338C5" w:rsidRDefault="007E4A67" w:rsidP="007E4A67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69303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C57D22D" wp14:editId="202C8DBE">
            <wp:extent cx="5953125" cy="1971973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177" cy="197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 же от предмета падает тень, которая так и называется - падающая тень. Она темнее собственной тени предмета.</w:t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Изображая все градации света и тени, нужно помнить о цельности изображения. И стремиться к плавному переходу от света к тени.</w:t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br/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ЗАДАНИЕ: Выполнить </w:t>
      </w:r>
      <w:r w:rsidR="004338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один или </w:t>
      </w:r>
      <w:proofErr w:type="gramStart"/>
      <w:r w:rsidR="004338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несколько</w:t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предметов</w:t>
      </w:r>
      <w:proofErr w:type="gramEnd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РАЗНОЙ формы (объемное изображение). Предметы должны частично перекрывать друг друга (</w:t>
      </w:r>
      <w:proofErr w:type="gramStart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т.е.</w:t>
      </w:r>
      <w:proofErr w:type="gramEnd"/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расположены в пространстве ближе и дальше от рисующего). Показать ОБЪЕМ предмета при помощи трех градаций светотени (свет, полутень, тень). </w:t>
      </w:r>
      <w:r w:rsidRPr="006930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4338C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Работу можно выполнить простым или цветными карандашами.</w:t>
      </w:r>
    </w:p>
    <w:p w14:paraId="72FCB466" w14:textId="6C5D982F" w:rsidR="0069303A" w:rsidRDefault="0069303A" w:rsidP="007E4A67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Примеры выполнения творческой работы</w:t>
      </w:r>
      <w:r w:rsidR="004338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4672"/>
        <w:gridCol w:w="4962"/>
      </w:tblGrid>
      <w:tr w:rsidR="00AD0B74" w14:paraId="2DBDAD28" w14:textId="77777777" w:rsidTr="00AD0B74">
        <w:tc>
          <w:tcPr>
            <w:tcW w:w="4672" w:type="dxa"/>
          </w:tcPr>
          <w:p w14:paraId="29FEF180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</w:t>
            </w:r>
          </w:p>
          <w:p w14:paraId="75A68723" w14:textId="1129608F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   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0ED71FB9" wp14:editId="56645ED3">
                  <wp:extent cx="2101850" cy="21018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0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14:paraId="307A1998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  </w:t>
            </w:r>
          </w:p>
          <w:p w14:paraId="109B37F0" w14:textId="1CB66EDD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 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37D84EB7" wp14:editId="26044C6C">
                  <wp:extent cx="2447925" cy="2109382"/>
                  <wp:effectExtent l="0" t="0" r="0" b="571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971" cy="2117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B74" w14:paraId="313B9C33" w14:textId="77777777" w:rsidTr="00AD0B74">
        <w:tc>
          <w:tcPr>
            <w:tcW w:w="4672" w:type="dxa"/>
          </w:tcPr>
          <w:p w14:paraId="0BADB05D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</w:p>
          <w:p w14:paraId="60A8AF7F" w14:textId="2769F2A7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 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16800F65" wp14:editId="5B71986D">
                  <wp:extent cx="2101850" cy="261810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283" cy="261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14:paraId="66401452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</w:t>
            </w:r>
          </w:p>
          <w:p w14:paraId="3D0E97E0" w14:textId="77777777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355F7252" wp14:editId="6C6CBE40">
                  <wp:extent cx="2721429" cy="2705100"/>
                  <wp:effectExtent l="0" t="0" r="317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56" cy="272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D7C842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</w:p>
          <w:p w14:paraId="1D65E20D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</w:p>
          <w:p w14:paraId="42617E6B" w14:textId="3D2A5E06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D0B74" w14:paraId="575F654B" w14:textId="77777777" w:rsidTr="00AD0B74">
        <w:tc>
          <w:tcPr>
            <w:tcW w:w="4672" w:type="dxa"/>
          </w:tcPr>
          <w:p w14:paraId="1691BB22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</w:p>
          <w:p w14:paraId="56E41563" w14:textId="3BD9792C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5E8105E7" wp14:editId="16CC5ABE">
                  <wp:extent cx="2536390" cy="188785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552" cy="189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14:paraId="277C19CD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</w:p>
          <w:p w14:paraId="07154E09" w14:textId="5EF689B7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7108501F" wp14:editId="77010F25">
                  <wp:extent cx="2752725" cy="1983898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95" cy="199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B74" w14:paraId="57BF083A" w14:textId="77777777" w:rsidTr="00AD0B74">
        <w:tc>
          <w:tcPr>
            <w:tcW w:w="4672" w:type="dxa"/>
          </w:tcPr>
          <w:p w14:paraId="5B2EB80E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 </w:t>
            </w:r>
          </w:p>
          <w:p w14:paraId="4BEF7D5F" w14:textId="274EE6F6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2EDB1819" wp14:editId="67501D4A">
                  <wp:extent cx="2247900" cy="235267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BDC6AA" w14:textId="7EF431EC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Зеленая галочка – правильно!!!</w:t>
            </w:r>
          </w:p>
        </w:tc>
        <w:tc>
          <w:tcPr>
            <w:tcW w:w="4962" w:type="dxa"/>
          </w:tcPr>
          <w:p w14:paraId="07CEEB99" w14:textId="77777777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</w:p>
          <w:p w14:paraId="7797DED8" w14:textId="08D7B999" w:rsidR="0069303A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AD0B74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4E6BABA4" wp14:editId="31362020">
                  <wp:extent cx="2807765" cy="19716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5228" cy="1976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7B281E" w14:textId="67520E82" w:rsidR="00AD0B74" w:rsidRDefault="00AD0B74" w:rsidP="007E4A67">
            <w:pPr>
              <w:spacing w:after="24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Можно нарисовать – посуду, один из предметов, на свой выбор.</w:t>
            </w:r>
          </w:p>
        </w:tc>
      </w:tr>
      <w:tr w:rsidR="004338C5" w14:paraId="4B4E6BC9" w14:textId="77777777" w:rsidTr="00AD0B74">
        <w:tc>
          <w:tcPr>
            <w:tcW w:w="4672" w:type="dxa"/>
          </w:tcPr>
          <w:p w14:paraId="44A42162" w14:textId="77777777" w:rsidR="004338C5" w:rsidRDefault="004338C5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14:paraId="54DF18A5" w14:textId="53D535B0" w:rsidR="004338C5" w:rsidRDefault="004338C5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 </w:t>
            </w:r>
            <w:r w:rsidRPr="004338C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3127573F" wp14:editId="0857FD58">
                  <wp:extent cx="2447925" cy="186690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14:paraId="636E1474" w14:textId="77777777" w:rsidR="004338C5" w:rsidRDefault="004338C5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   </w:t>
            </w:r>
          </w:p>
          <w:p w14:paraId="0DC14A5C" w14:textId="211618C4" w:rsidR="004338C5" w:rsidRDefault="004338C5" w:rsidP="007E4A67">
            <w:pPr>
              <w:spacing w:after="240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             </w:t>
            </w:r>
            <w:r w:rsidRPr="004338C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2DA3ABD8" wp14:editId="0571AB4F">
                  <wp:extent cx="2111375" cy="1911350"/>
                  <wp:effectExtent l="0" t="0" r="317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375" cy="191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388672" w14:textId="52038BA9" w:rsidR="0069303A" w:rsidRDefault="0069303A" w:rsidP="007E4A67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D11A497" w14:textId="34A7C767" w:rsidR="00AD0B74" w:rsidRPr="0069303A" w:rsidRDefault="00AD0B74" w:rsidP="007E4A67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Желаю творческих успехо</w:t>
      </w:r>
      <w:r w:rsidR="00AA1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в! Жду ваши работы!</w:t>
      </w:r>
    </w:p>
    <w:p w14:paraId="6B557C6A" w14:textId="5CFBDF31" w:rsidR="007E4A67" w:rsidRPr="007E4A67" w:rsidRDefault="007E4A67" w:rsidP="007E4A6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lang w:eastAsia="ru-RU"/>
        </w:rPr>
      </w:pPr>
    </w:p>
    <w:p w14:paraId="62B0336F" w14:textId="1547C47E" w:rsidR="00C63044" w:rsidRPr="00B87699" w:rsidRDefault="00B87699" w:rsidP="00B876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9999"/>
          <w:sz w:val="20"/>
          <w:szCs w:val="20"/>
          <w:lang w:eastAsia="ru-RU"/>
        </w:rPr>
      </w:pPr>
      <w:r w:rsidRPr="00B87699">
        <w:rPr>
          <w:rFonts w:ascii="Arial" w:eastAsia="Times New Roman" w:hAnsi="Arial" w:cs="Arial"/>
          <w:color w:val="999999"/>
          <w:sz w:val="20"/>
          <w:szCs w:val="20"/>
          <w:lang w:eastAsia="ru-RU"/>
        </w:rPr>
        <w:t xml:space="preserve"> </w:t>
      </w:r>
    </w:p>
    <w:sectPr w:rsidR="00C63044" w:rsidRPr="00B87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465"/>
    <w:rsid w:val="001E47C8"/>
    <w:rsid w:val="004338C5"/>
    <w:rsid w:val="0069303A"/>
    <w:rsid w:val="007E4A67"/>
    <w:rsid w:val="00AA1C26"/>
    <w:rsid w:val="00AD0B74"/>
    <w:rsid w:val="00B17465"/>
    <w:rsid w:val="00B415B4"/>
    <w:rsid w:val="00B87699"/>
    <w:rsid w:val="00C6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93CD1"/>
  <w15:chartTrackingRefBased/>
  <w15:docId w15:val="{8232129F-9453-48CB-AD2E-4BAC389B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303A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69303A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4">
    <w:name w:val="Table Grid"/>
    <w:basedOn w:val="a1"/>
    <w:uiPriority w:val="39"/>
    <w:rsid w:val="0069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3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.bp.blogspot.com/-aysd7SixL9c/W-GDrs5rhXI/AAAAAAAACrk/QxTfkOVBNI43j7E0Ld7MQCOBNcEz4Gi_gCLcBGAs/s1600/hello_html_732e75a.png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hyperlink" Target="https://2.bp.blogspot.com/-HvX9Qe1cGnI/W-GDdl2asJI/AAAAAAAACrg/5o2fPPCBqz8oHBFfftslTJdSBm-IlzITgCLcBGAs/s1600/material-vDScwAgW-thumb.png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hyperlink" Target="https://2.bp.blogspot.com/-ACvusFyndms/W-GCZtS7wCI/AAAAAAAACrY/yT3nLHrPfTwL4qe3qR69kgbl4SjZPvtVgCLcBGAs/s1600/1456164155.jpg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8</cp:revision>
  <dcterms:created xsi:type="dcterms:W3CDTF">2020-11-30T20:07:00Z</dcterms:created>
  <dcterms:modified xsi:type="dcterms:W3CDTF">2020-12-01T16:43:00Z</dcterms:modified>
</cp:coreProperties>
</file>