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303" w:rsidRDefault="00104303" w:rsidP="003D32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Клетка. Клеточная теория</w:t>
      </w:r>
    </w:p>
    <w:p w:rsidR="00104303" w:rsidRDefault="00104303" w:rsidP="003D32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знаний о клетке</w:t>
      </w:r>
    </w:p>
    <w:p w:rsidR="00356C5D" w:rsidRPr="009B728B" w:rsidRDefault="00356C5D" w:rsidP="00356C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728B">
        <w:rPr>
          <w:rFonts w:ascii="Times New Roman" w:hAnsi="Times New Roman" w:cs="Times New Roman"/>
          <w:sz w:val="24"/>
        </w:rPr>
        <w:t>1665 г. – Роберт Гук открыл клеточное строение, впервые употребил термин «клетка».</w:t>
      </w:r>
    </w:p>
    <w:p w:rsidR="00356C5D" w:rsidRPr="009B728B" w:rsidRDefault="00356C5D" w:rsidP="00356C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728B">
        <w:rPr>
          <w:rFonts w:ascii="Times New Roman" w:hAnsi="Times New Roman" w:cs="Times New Roman"/>
          <w:sz w:val="24"/>
        </w:rPr>
        <w:t xml:space="preserve">1650-1700 гг. – Антони </w:t>
      </w:r>
      <w:proofErr w:type="spellStart"/>
      <w:r w:rsidRPr="009B728B">
        <w:rPr>
          <w:rFonts w:ascii="Times New Roman" w:hAnsi="Times New Roman" w:cs="Times New Roman"/>
          <w:sz w:val="24"/>
        </w:rPr>
        <w:t>ван</w:t>
      </w:r>
      <w:proofErr w:type="spellEnd"/>
      <w:r w:rsidRPr="009B728B">
        <w:rPr>
          <w:rFonts w:ascii="Times New Roman" w:hAnsi="Times New Roman" w:cs="Times New Roman"/>
          <w:sz w:val="24"/>
        </w:rPr>
        <w:t xml:space="preserve"> Левенгук при помощи усовершенствованного микроскопа впервые наблюдал и описал одноклеточные организмы.</w:t>
      </w:r>
    </w:p>
    <w:p w:rsidR="00356C5D" w:rsidRPr="009B728B" w:rsidRDefault="00356C5D" w:rsidP="00356C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728B">
        <w:rPr>
          <w:rFonts w:ascii="Times New Roman" w:hAnsi="Times New Roman" w:cs="Times New Roman"/>
          <w:sz w:val="24"/>
        </w:rPr>
        <w:t>1831 г. – Р. Броун открыл ядро.</w:t>
      </w:r>
    </w:p>
    <w:p w:rsidR="00356C5D" w:rsidRPr="009B728B" w:rsidRDefault="00356C5D" w:rsidP="00356C5D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9B728B">
        <w:rPr>
          <w:rFonts w:ascii="Times New Roman" w:hAnsi="Times New Roman" w:cs="Times New Roman"/>
          <w:b/>
          <w:sz w:val="24"/>
        </w:rPr>
        <w:t xml:space="preserve">1838-1839 гг. – Т. Шванн и М. </w:t>
      </w:r>
      <w:proofErr w:type="spellStart"/>
      <w:r w:rsidRPr="009B728B">
        <w:rPr>
          <w:rFonts w:ascii="Times New Roman" w:hAnsi="Times New Roman" w:cs="Times New Roman"/>
          <w:b/>
          <w:sz w:val="24"/>
        </w:rPr>
        <w:t>Шлейден</w:t>
      </w:r>
      <w:proofErr w:type="spellEnd"/>
      <w:r w:rsidRPr="009B728B">
        <w:rPr>
          <w:rFonts w:ascii="Times New Roman" w:hAnsi="Times New Roman" w:cs="Times New Roman"/>
          <w:b/>
          <w:sz w:val="24"/>
        </w:rPr>
        <w:t xml:space="preserve"> сформулировали клеточную теорию.</w:t>
      </w:r>
    </w:p>
    <w:p w:rsidR="00356C5D" w:rsidRPr="009B728B" w:rsidRDefault="00356C5D" w:rsidP="00356C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728B">
        <w:rPr>
          <w:rFonts w:ascii="Times New Roman" w:hAnsi="Times New Roman" w:cs="Times New Roman"/>
          <w:sz w:val="24"/>
        </w:rPr>
        <w:t>1855 г. – Р. Вирхов показал, что все клетки образуются из других клеток в результате деления.</w:t>
      </w:r>
    </w:p>
    <w:p w:rsidR="00356C5D" w:rsidRPr="009B728B" w:rsidRDefault="00356C5D" w:rsidP="00356C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B728B">
        <w:rPr>
          <w:rFonts w:ascii="Times New Roman" w:hAnsi="Times New Roman" w:cs="Times New Roman"/>
          <w:sz w:val="24"/>
        </w:rPr>
        <w:t xml:space="preserve">В 20 в. был изобретен электронный </w:t>
      </w:r>
      <w:proofErr w:type="gramStart"/>
      <w:r w:rsidRPr="009B728B">
        <w:rPr>
          <w:rFonts w:ascii="Times New Roman" w:hAnsi="Times New Roman" w:cs="Times New Roman"/>
          <w:sz w:val="24"/>
        </w:rPr>
        <w:t>микроскоп,  позволяющий</w:t>
      </w:r>
      <w:proofErr w:type="gramEnd"/>
      <w:r w:rsidRPr="009B728B">
        <w:rPr>
          <w:rFonts w:ascii="Times New Roman" w:hAnsi="Times New Roman" w:cs="Times New Roman"/>
          <w:sz w:val="24"/>
        </w:rPr>
        <w:t xml:space="preserve"> получать изображение объектов с максимальным увеличением.</w:t>
      </w:r>
    </w:p>
    <w:p w:rsidR="00356C5D" w:rsidRDefault="00356C5D" w:rsidP="00356C5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56C5D" w:rsidRPr="00F62247" w:rsidRDefault="00356C5D" w:rsidP="00356C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62247">
        <w:rPr>
          <w:rFonts w:ascii="Times New Roman" w:hAnsi="Times New Roman" w:cs="Times New Roman"/>
          <w:b/>
          <w:sz w:val="24"/>
        </w:rPr>
        <w:t>Основные положения современной клеточной теории:</w:t>
      </w:r>
    </w:p>
    <w:p w:rsidR="00356C5D" w:rsidRPr="00FC532E" w:rsidRDefault="00356C5D" w:rsidP="00356C5D">
      <w:pPr>
        <w:pStyle w:val="a3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>Клетка – структурно-функциональная единица живого, элементарная живая система.</w:t>
      </w:r>
    </w:p>
    <w:p w:rsidR="00356C5D" w:rsidRPr="00FC532E" w:rsidRDefault="00356C5D" w:rsidP="00356C5D">
      <w:pPr>
        <w:pStyle w:val="a3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>Клетки разных организмов имеют сходный химический состав и план строения.</w:t>
      </w:r>
    </w:p>
    <w:p w:rsidR="00356C5D" w:rsidRPr="00FC532E" w:rsidRDefault="00356C5D" w:rsidP="00356C5D">
      <w:pPr>
        <w:pStyle w:val="a3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>Новая клетка возникает в результате деления исходной клетки.</w:t>
      </w:r>
    </w:p>
    <w:p w:rsidR="00356C5D" w:rsidRPr="00FC532E" w:rsidRDefault="00356C5D" w:rsidP="00356C5D">
      <w:pPr>
        <w:pStyle w:val="a3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>Многоклеточные организмы развиваются из одной исходной клетки.</w:t>
      </w:r>
    </w:p>
    <w:p w:rsidR="00356C5D" w:rsidRPr="00FC532E" w:rsidRDefault="00356C5D" w:rsidP="00356C5D">
      <w:pPr>
        <w:pStyle w:val="a3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>Сходство клеточного строения организмов свидетельствует о единстве их происхождения.</w:t>
      </w:r>
    </w:p>
    <w:p w:rsidR="00356C5D" w:rsidRDefault="00356C5D" w:rsidP="00356C5D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</w:rPr>
      </w:pPr>
    </w:p>
    <w:p w:rsidR="00356C5D" w:rsidRPr="00F62247" w:rsidRDefault="00356C5D" w:rsidP="00356C5D">
      <w:pPr>
        <w:pStyle w:val="a3"/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</w:rPr>
      </w:pPr>
      <w:r w:rsidRPr="00F62247">
        <w:rPr>
          <w:rFonts w:ascii="Times New Roman" w:hAnsi="Times New Roman" w:cs="Times New Roman"/>
          <w:b/>
          <w:sz w:val="24"/>
        </w:rPr>
        <w:t>Методы изучения клетки:</w:t>
      </w:r>
    </w:p>
    <w:p w:rsidR="00356C5D" w:rsidRPr="00FC532E" w:rsidRDefault="00356C5D" w:rsidP="00356C5D">
      <w:pPr>
        <w:pStyle w:val="a3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 xml:space="preserve">Световая и электронная микроскопия позволяют изучить строение </w:t>
      </w:r>
      <w:r w:rsidR="00DD51C6" w:rsidRPr="00FC532E">
        <w:rPr>
          <w:rFonts w:ascii="Times New Roman" w:hAnsi="Times New Roman" w:cs="Times New Roman"/>
          <w:b/>
          <w:sz w:val="24"/>
        </w:rPr>
        <w:t>клеток.</w:t>
      </w:r>
    </w:p>
    <w:p w:rsidR="00356C5D" w:rsidRPr="00FC532E" w:rsidRDefault="00356C5D" w:rsidP="00356C5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 xml:space="preserve">Технология электронной микроскопии позволяет получать электронно-оптическое изображение при помощи потока электронов. Метод электронной микроскопии более дорогостоящий, чем световая микроскопия. С его помощью изучают только мертвые клетки (световая микроскопия – и живые и мертвые клетки). Но разрешение более высокое, чем у светового микроскопа. </w:t>
      </w:r>
      <w:r w:rsidRPr="00FC532E">
        <w:rPr>
          <w:rFonts w:ascii="Times New Roman" w:hAnsi="Times New Roman" w:cs="Times New Roman"/>
          <w:b/>
          <w:i/>
          <w:sz w:val="24"/>
        </w:rPr>
        <w:t>С помощью электронного микроскопа можно увидеть бактериальные клетки, изучить органоиды.</w:t>
      </w:r>
    </w:p>
    <w:p w:rsidR="00356C5D" w:rsidRDefault="00356C5D" w:rsidP="00356C5D">
      <w:pPr>
        <w:pStyle w:val="a3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 xml:space="preserve">Хроматография. В основе этого явления лежат различия в скорости движения разных веществ через адсорбент (фильтровальная бумага), растворенных в специальных растворах в зависимости от их способности связываться с частицами </w:t>
      </w:r>
      <w:proofErr w:type="gramStart"/>
      <w:r w:rsidRPr="00FC532E">
        <w:rPr>
          <w:rFonts w:ascii="Times New Roman" w:hAnsi="Times New Roman" w:cs="Times New Roman"/>
          <w:b/>
          <w:sz w:val="24"/>
        </w:rPr>
        <w:t>адсорбента..</w:t>
      </w:r>
      <w:proofErr w:type="gramEnd"/>
      <w:r w:rsidRPr="00FC532E">
        <w:rPr>
          <w:rFonts w:ascii="Times New Roman" w:hAnsi="Times New Roman" w:cs="Times New Roman"/>
          <w:b/>
          <w:sz w:val="24"/>
        </w:rPr>
        <w:t xml:space="preserve"> </w:t>
      </w:r>
      <w:r w:rsidRPr="00FC532E">
        <w:rPr>
          <w:rFonts w:ascii="Times New Roman" w:hAnsi="Times New Roman" w:cs="Times New Roman"/>
          <w:b/>
          <w:i/>
          <w:sz w:val="24"/>
        </w:rPr>
        <w:t>Это метод позволяет разделить вещества, например, пигменты растений (</w:t>
      </w:r>
      <w:proofErr w:type="gramStart"/>
      <w:r w:rsidRPr="00FC532E">
        <w:rPr>
          <w:rFonts w:ascii="Times New Roman" w:hAnsi="Times New Roman" w:cs="Times New Roman"/>
          <w:b/>
          <w:i/>
          <w:sz w:val="24"/>
        </w:rPr>
        <w:t>хлорофилл</w:t>
      </w:r>
      <w:proofErr w:type="gramEnd"/>
      <w:r w:rsidRPr="00FC532E">
        <w:rPr>
          <w:rFonts w:ascii="Times New Roman" w:hAnsi="Times New Roman" w:cs="Times New Roman"/>
          <w:b/>
          <w:i/>
          <w:sz w:val="24"/>
        </w:rPr>
        <w:t xml:space="preserve"> а и в).</w:t>
      </w: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7D9285B" wp14:editId="20EE0DF7">
            <wp:simplePos x="0" y="0"/>
            <wp:positionH relativeFrom="column">
              <wp:posOffset>994410</wp:posOffset>
            </wp:positionH>
            <wp:positionV relativeFrom="paragraph">
              <wp:posOffset>10160</wp:posOffset>
            </wp:positionV>
            <wp:extent cx="788035" cy="2374265"/>
            <wp:effectExtent l="0" t="0" r="0" b="6985"/>
            <wp:wrapTight wrapText="bothSides">
              <wp:wrapPolygon edited="0">
                <wp:start x="0" y="0"/>
                <wp:lineTo x="0" y="21490"/>
                <wp:lineTo x="20886" y="21490"/>
                <wp:lineTo x="20886" y="0"/>
                <wp:lineTo x="0" y="0"/>
              </wp:wrapPolygon>
            </wp:wrapTight>
            <wp:docPr id="11" name="Рисунок 11" descr="https://pbs.twimg.com/media/Dg15XQ9X4AANHy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bs.twimg.com/media/Dg15XQ9X4AANHy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59" t="9184" r="41936" b="261"/>
                    <a:stretch/>
                  </pic:blipFill>
                  <pic:spPr bwMode="auto">
                    <a:xfrm>
                      <a:off x="0" y="0"/>
                      <a:ext cx="788035" cy="237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940290C" wp14:editId="1D736B0E">
            <wp:simplePos x="0" y="0"/>
            <wp:positionH relativeFrom="margin">
              <wp:posOffset>1899285</wp:posOffset>
            </wp:positionH>
            <wp:positionV relativeFrom="paragraph">
              <wp:posOffset>19685</wp:posOffset>
            </wp:positionV>
            <wp:extent cx="3009900" cy="2415540"/>
            <wp:effectExtent l="0" t="0" r="0" b="3810"/>
            <wp:wrapSquare wrapText="bothSides"/>
            <wp:docPr id="12" name="Рисунок 12" descr="https://refdb.ru/images/737/1473736/m349ada8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refdb.ru/images/737/1473736/m349ada8e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64" r="27390"/>
                    <a:stretch/>
                  </pic:blipFill>
                  <pic:spPr bwMode="auto">
                    <a:xfrm>
                      <a:off x="0" y="0"/>
                      <a:ext cx="300990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DD51C6" w:rsidRDefault="00DD51C6" w:rsidP="00DD51C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</w:p>
    <w:p w:rsidR="00356C5D" w:rsidRDefault="00DD51C6" w:rsidP="00356C5D">
      <w:pPr>
        <w:pStyle w:val="a3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15A5007" wp14:editId="50BCCA19">
            <wp:simplePos x="0" y="0"/>
            <wp:positionH relativeFrom="margin">
              <wp:align>left</wp:align>
            </wp:positionH>
            <wp:positionV relativeFrom="paragraph">
              <wp:posOffset>663575</wp:posOffset>
            </wp:positionV>
            <wp:extent cx="3771900" cy="1097280"/>
            <wp:effectExtent l="0" t="0" r="0" b="7620"/>
            <wp:wrapTopAndBottom/>
            <wp:docPr id="13" name="Рисунок 13" descr="https://cf.ppt-online.org/files/slide/l/LGkHCWEqZdR2S4zVIsgiUfYjeBXA8NotvQMPJ0/slid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f.ppt-online.org/files/slide/l/LGkHCWEqZdR2S4zVIsgiUfYjeBXA8NotvQMPJ0/slide-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84" b="31008"/>
                    <a:stretch/>
                  </pic:blipFill>
                  <pic:spPr bwMode="auto">
                    <a:xfrm>
                      <a:off x="0" y="0"/>
                      <a:ext cx="377190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</w:rPr>
        <w:t>Б</w:t>
      </w:r>
      <w:r w:rsidR="00356C5D" w:rsidRPr="00FC532E">
        <w:rPr>
          <w:rFonts w:ascii="Times New Roman" w:hAnsi="Times New Roman" w:cs="Times New Roman"/>
          <w:b/>
          <w:sz w:val="24"/>
        </w:rPr>
        <w:t xml:space="preserve">лизким к хроматографии является электрофорез в геле, при котором электродвижущая сила способствует передвижению и разделению электрически заряженных компонентов. </w:t>
      </w:r>
      <w:r w:rsidR="00356C5D" w:rsidRPr="00FC532E">
        <w:rPr>
          <w:rFonts w:ascii="Times New Roman" w:hAnsi="Times New Roman" w:cs="Times New Roman"/>
          <w:b/>
          <w:i/>
          <w:sz w:val="24"/>
        </w:rPr>
        <w:t xml:space="preserve">Позволяет разделять вещества, например, </w:t>
      </w:r>
      <w:r>
        <w:rPr>
          <w:rFonts w:ascii="Times New Roman" w:hAnsi="Times New Roman" w:cs="Times New Roman"/>
          <w:b/>
          <w:i/>
          <w:sz w:val="24"/>
        </w:rPr>
        <w:t xml:space="preserve">белки или </w:t>
      </w:r>
      <w:r w:rsidR="00356C5D" w:rsidRPr="00FC532E">
        <w:rPr>
          <w:rFonts w:ascii="Times New Roman" w:hAnsi="Times New Roman" w:cs="Times New Roman"/>
          <w:b/>
          <w:i/>
          <w:sz w:val="24"/>
        </w:rPr>
        <w:t>аминокислоты.</w:t>
      </w:r>
    </w:p>
    <w:p w:rsidR="00DD51C6" w:rsidRPr="00FC532E" w:rsidRDefault="00DD51C6" w:rsidP="00DD51C6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4"/>
        </w:rPr>
      </w:pPr>
    </w:p>
    <w:p w:rsidR="00356C5D" w:rsidRPr="00FC532E" w:rsidRDefault="00356C5D" w:rsidP="00356C5D">
      <w:pPr>
        <w:pStyle w:val="a3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 xml:space="preserve">Метод меченых атомов основан на введении изотопа какого-либо элемента в состав вещества. Такие молекулы можно отличить и проследить путь его превращений в клетке. Соединение, меченое изотопом, вводят в растение, а затем определяют наличие меченых атомов в тканях растения по их радиоактивности или специальными приборами — масс-спектрометрами. </w:t>
      </w:r>
      <w:r w:rsidRPr="00FC532E">
        <w:rPr>
          <w:rFonts w:ascii="Times New Roman" w:hAnsi="Times New Roman" w:cs="Times New Roman"/>
          <w:b/>
          <w:i/>
          <w:sz w:val="24"/>
        </w:rPr>
        <w:t>Например,</w:t>
      </w:r>
      <w:r w:rsidRPr="00FC532E">
        <w:rPr>
          <w:rFonts w:ascii="Arial" w:hAnsi="Arial" w:cs="Arial"/>
          <w:b/>
          <w:i/>
          <w:color w:val="4C4C4C"/>
          <w:shd w:val="clear" w:color="auto" w:fill="FFFFFF"/>
        </w:rPr>
        <w:t xml:space="preserve"> в</w:t>
      </w:r>
      <w:r w:rsidRPr="00FC532E">
        <w:rPr>
          <w:rFonts w:ascii="Times New Roman" w:hAnsi="Times New Roman" w:cs="Times New Roman"/>
          <w:b/>
          <w:i/>
          <w:sz w:val="24"/>
        </w:rPr>
        <w:t xml:space="preserve"> молекулу СО</w:t>
      </w:r>
      <w:r w:rsidRPr="00FC532E">
        <w:rPr>
          <w:rFonts w:ascii="Times New Roman" w:hAnsi="Times New Roman" w:cs="Times New Roman"/>
          <w:b/>
          <w:i/>
          <w:sz w:val="24"/>
          <w:vertAlign w:val="subscript"/>
        </w:rPr>
        <w:t>2</w:t>
      </w:r>
      <w:r w:rsidRPr="00FC532E">
        <w:rPr>
          <w:rFonts w:ascii="Times New Roman" w:hAnsi="Times New Roman" w:cs="Times New Roman"/>
          <w:b/>
          <w:i/>
          <w:sz w:val="24"/>
        </w:rPr>
        <w:t> и Н</w:t>
      </w:r>
      <w:r w:rsidRPr="00FC532E">
        <w:rPr>
          <w:rFonts w:ascii="Times New Roman" w:hAnsi="Times New Roman" w:cs="Times New Roman"/>
          <w:b/>
          <w:i/>
          <w:sz w:val="24"/>
          <w:vertAlign w:val="subscript"/>
        </w:rPr>
        <w:t>2</w:t>
      </w:r>
      <w:r w:rsidRPr="00FC532E">
        <w:rPr>
          <w:rFonts w:ascii="Times New Roman" w:hAnsi="Times New Roman" w:cs="Times New Roman"/>
          <w:b/>
          <w:i/>
          <w:sz w:val="24"/>
        </w:rPr>
        <w:t>О вводился изотоп кислорода (О</w:t>
      </w:r>
      <w:r w:rsidRPr="00FC532E">
        <w:rPr>
          <w:rFonts w:ascii="Times New Roman" w:hAnsi="Times New Roman" w:cs="Times New Roman"/>
          <w:b/>
          <w:i/>
          <w:sz w:val="24"/>
          <w:vertAlign w:val="superscript"/>
        </w:rPr>
        <w:t>18</w:t>
      </w:r>
      <w:r w:rsidRPr="00FC532E">
        <w:rPr>
          <w:rFonts w:ascii="Times New Roman" w:hAnsi="Times New Roman" w:cs="Times New Roman"/>
          <w:b/>
          <w:i/>
          <w:sz w:val="24"/>
        </w:rPr>
        <w:t>). При введении изотопа кислорода в молекулу СО</w:t>
      </w:r>
      <w:r w:rsidRPr="00FC532E">
        <w:rPr>
          <w:rFonts w:ascii="Times New Roman" w:hAnsi="Times New Roman" w:cs="Times New Roman"/>
          <w:b/>
          <w:i/>
          <w:sz w:val="24"/>
          <w:vertAlign w:val="subscript"/>
        </w:rPr>
        <w:t>2</w:t>
      </w:r>
      <w:r w:rsidRPr="00FC532E">
        <w:rPr>
          <w:rFonts w:ascii="Times New Roman" w:hAnsi="Times New Roman" w:cs="Times New Roman"/>
          <w:b/>
          <w:i/>
          <w:sz w:val="24"/>
        </w:rPr>
        <w:t>, используемую в процессе фотосинтеза, выделяющийся кислород имел атомный вес 16. Это указывает на тот факт, что кислород в процессе фотосинтеза выделяется не из СО</w:t>
      </w:r>
      <w:r w:rsidRPr="00FC532E">
        <w:rPr>
          <w:rFonts w:ascii="Times New Roman" w:hAnsi="Times New Roman" w:cs="Times New Roman"/>
          <w:b/>
          <w:i/>
          <w:sz w:val="24"/>
          <w:vertAlign w:val="subscript"/>
        </w:rPr>
        <w:t>2. </w:t>
      </w:r>
      <w:r w:rsidRPr="00FC532E">
        <w:rPr>
          <w:rFonts w:ascii="Times New Roman" w:hAnsi="Times New Roman" w:cs="Times New Roman"/>
          <w:b/>
          <w:i/>
          <w:sz w:val="24"/>
        </w:rPr>
        <w:t> Растение, получившее воду, содержащую в составе кислород О</w:t>
      </w:r>
      <w:proofErr w:type="gramStart"/>
      <w:r w:rsidRPr="00FC532E">
        <w:rPr>
          <w:rFonts w:ascii="Times New Roman" w:hAnsi="Times New Roman" w:cs="Times New Roman"/>
          <w:b/>
          <w:i/>
          <w:sz w:val="24"/>
          <w:vertAlign w:val="superscript"/>
        </w:rPr>
        <w:t>18  </w:t>
      </w:r>
      <w:r w:rsidRPr="00FC532E">
        <w:rPr>
          <w:rFonts w:ascii="Times New Roman" w:hAnsi="Times New Roman" w:cs="Times New Roman"/>
          <w:b/>
          <w:i/>
          <w:sz w:val="24"/>
        </w:rPr>
        <w:t>выделяло</w:t>
      </w:r>
      <w:proofErr w:type="gramEnd"/>
      <w:r w:rsidRPr="00FC532E">
        <w:rPr>
          <w:rFonts w:ascii="Times New Roman" w:hAnsi="Times New Roman" w:cs="Times New Roman"/>
          <w:b/>
          <w:i/>
          <w:sz w:val="24"/>
        </w:rPr>
        <w:t xml:space="preserve"> при фотосинтезе именно этот меченый кислород. Следовательно, в процессе фотосинтеза происходит выделение кислорода из воды, а не из углекислого газа, как считали раньше. Применение меченого углерода С</w:t>
      </w:r>
      <w:r w:rsidRPr="00FC532E">
        <w:rPr>
          <w:rFonts w:ascii="Times New Roman" w:hAnsi="Times New Roman" w:cs="Times New Roman"/>
          <w:b/>
          <w:i/>
          <w:sz w:val="24"/>
          <w:vertAlign w:val="superscript"/>
        </w:rPr>
        <w:t>14</w:t>
      </w:r>
      <w:r w:rsidRPr="00FC532E">
        <w:rPr>
          <w:rFonts w:ascii="Times New Roman" w:hAnsi="Times New Roman" w:cs="Times New Roman"/>
          <w:b/>
          <w:i/>
          <w:sz w:val="24"/>
        </w:rPr>
        <w:t> позволило также изучить промежуточные продукты, образующиеся в процессе фотосинтеза.</w:t>
      </w:r>
    </w:p>
    <w:p w:rsidR="00356C5D" w:rsidRDefault="00356C5D" w:rsidP="00356C5D">
      <w:pPr>
        <w:pStyle w:val="a3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i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>Метод </w:t>
      </w:r>
      <w:r w:rsidRPr="00FC532E">
        <w:rPr>
          <w:rFonts w:ascii="Times New Roman" w:hAnsi="Times New Roman" w:cs="Times New Roman"/>
          <w:b/>
          <w:bCs/>
          <w:sz w:val="24"/>
        </w:rPr>
        <w:t>центрифугирования: </w:t>
      </w:r>
      <w:r w:rsidRPr="00FC532E">
        <w:rPr>
          <w:rFonts w:ascii="Times New Roman" w:hAnsi="Times New Roman" w:cs="Times New Roman"/>
          <w:b/>
          <w:sz w:val="24"/>
        </w:rPr>
        <w:t xml:space="preserve">разрушенные клетки помещают в центрифугу — прибор, в котором пробирки с клеточным материалом вращаются на очень высокой скорости. </w:t>
      </w:r>
      <w:r>
        <w:rPr>
          <w:rFonts w:ascii="Times New Roman" w:hAnsi="Times New Roman" w:cs="Times New Roman"/>
          <w:b/>
          <w:sz w:val="24"/>
        </w:rPr>
        <w:t>П</w:t>
      </w:r>
      <w:r w:rsidRPr="00FC532E">
        <w:rPr>
          <w:rFonts w:ascii="Times New Roman" w:hAnsi="Times New Roman" w:cs="Times New Roman"/>
          <w:b/>
          <w:sz w:val="24"/>
        </w:rPr>
        <w:t>озволяет разделить частицы по их размерам и плотности под действием центробежной силы, что активно используется при изучении строения биологических молекул и клеток.</w:t>
      </w:r>
      <w:r>
        <w:rPr>
          <w:rFonts w:ascii="Times New Roman" w:hAnsi="Times New Roman" w:cs="Times New Roman"/>
          <w:b/>
          <w:sz w:val="24"/>
        </w:rPr>
        <w:t xml:space="preserve"> (</w:t>
      </w:r>
      <w:r w:rsidRPr="00FC532E">
        <w:rPr>
          <w:rFonts w:ascii="Times New Roman" w:hAnsi="Times New Roman" w:cs="Times New Roman"/>
          <w:b/>
          <w:sz w:val="24"/>
        </w:rPr>
        <w:t>Разные клеточные структуры имеют различные массу, размеры и плотность, поэтому под действием центробежной силы в растворах определенных веществ они оседают с разной скоростью и образуют слои, что дает возможность отделить одни частицы от других</w:t>
      </w:r>
      <w:r>
        <w:rPr>
          <w:rFonts w:ascii="Times New Roman" w:hAnsi="Times New Roman" w:cs="Times New Roman"/>
          <w:b/>
          <w:sz w:val="24"/>
        </w:rPr>
        <w:t>)</w:t>
      </w:r>
      <w:r w:rsidRPr="00FC532E">
        <w:rPr>
          <w:rFonts w:ascii="Times New Roman" w:hAnsi="Times New Roman" w:cs="Times New Roman"/>
          <w:b/>
          <w:sz w:val="24"/>
        </w:rPr>
        <w:t xml:space="preserve">. </w:t>
      </w:r>
      <w:r w:rsidRPr="00FC532E">
        <w:rPr>
          <w:rFonts w:ascii="Times New Roman" w:hAnsi="Times New Roman" w:cs="Times New Roman"/>
          <w:b/>
          <w:i/>
          <w:sz w:val="24"/>
        </w:rPr>
        <w:t>Таким методом отделяют митохондрии, рибосомы и другие органоиды клетки.</w:t>
      </w:r>
    </w:p>
    <w:p w:rsidR="009B728B" w:rsidRDefault="009B728B" w:rsidP="009B728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4"/>
        </w:rPr>
      </w:pPr>
    </w:p>
    <w:p w:rsidR="009B728B" w:rsidRPr="00FC532E" w:rsidRDefault="009B728B" w:rsidP="009B728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B64013D" wp14:editId="56905F45">
            <wp:simplePos x="0" y="0"/>
            <wp:positionH relativeFrom="margin">
              <wp:posOffset>3137535</wp:posOffset>
            </wp:positionH>
            <wp:positionV relativeFrom="paragraph">
              <wp:posOffset>68580</wp:posOffset>
            </wp:positionV>
            <wp:extent cx="1384300" cy="1799590"/>
            <wp:effectExtent l="0" t="0" r="6350" b="0"/>
            <wp:wrapNone/>
            <wp:docPr id="10" name="Рисунок 10" descr="http://www.stormoff.ru/upload/medialibrary/882/882fa08c51e6ec340a7f34d61c67af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tormoff.ru/upload/medialibrary/882/882fa08c51e6ec340a7f34d61c67af9c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4"/>
                    <a:stretch/>
                  </pic:blipFill>
                  <pic:spPr bwMode="auto">
                    <a:xfrm>
                      <a:off x="0" y="0"/>
                      <a:ext cx="138430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D51C6">
        <w:rPr>
          <w:noProof/>
          <w:lang w:eastAsia="ru-RU"/>
        </w:rPr>
        <w:drawing>
          <wp:inline distT="0" distB="0" distL="0" distR="0" wp14:anchorId="17F9059E" wp14:editId="47593565">
            <wp:extent cx="4021666" cy="2187575"/>
            <wp:effectExtent l="0" t="0" r="0" b="3175"/>
            <wp:docPr id="14" name="Рисунок 14" descr="https://himya.ru/wp-content/uploads/2019/05/6f78d8cc58f157d63686e0eec7568a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himya.ru/wp-content/uploads/2019/05/6f78d8cc58f157d63686e0eec7568ab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73"/>
                    <a:stretch/>
                  </pic:blipFill>
                  <pic:spPr bwMode="auto">
                    <a:xfrm>
                      <a:off x="0" y="0"/>
                      <a:ext cx="4023745" cy="218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6C5D" w:rsidRDefault="00356C5D" w:rsidP="00356C5D">
      <w:pPr>
        <w:pStyle w:val="a3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>Метод культуры клеток и тканей.</w:t>
      </w:r>
      <w:r w:rsidRPr="00FC532E">
        <w:rPr>
          <w:rFonts w:ascii="Times New Roman" w:hAnsi="Times New Roman" w:cs="Times New Roman"/>
          <w:b/>
        </w:rPr>
        <w:t xml:space="preserve"> Основан на выращивании клеток на питательной среде в пробирках. </w:t>
      </w:r>
      <w:r w:rsidRPr="00FC532E">
        <w:rPr>
          <w:rFonts w:ascii="Times New Roman" w:hAnsi="Times New Roman" w:cs="Times New Roman"/>
          <w:b/>
          <w:sz w:val="24"/>
        </w:rPr>
        <w:t xml:space="preserve">На питательной среде клетки растений образуют однородную недифференцированную клеточную массу - каллус. Каллус обрабатывают гормонами. Под влиянием гормонов клетки каллуса могут давать начало разным органам. </w:t>
      </w:r>
      <w:r w:rsidRPr="00FC532E">
        <w:rPr>
          <w:rFonts w:ascii="Times New Roman" w:hAnsi="Times New Roman" w:cs="Times New Roman"/>
          <w:b/>
          <w:i/>
          <w:sz w:val="24"/>
        </w:rPr>
        <w:t>Позволяет изучать клетки под микроскопом, выделять факторы роста, устанавливать влияние на них различных факторов, создавать клеточные гибриды.</w:t>
      </w:r>
    </w:p>
    <w:p w:rsidR="00DD51C6" w:rsidRDefault="00DD51C6" w:rsidP="00DD51C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inline distT="0" distB="0" distL="0" distR="0" wp14:anchorId="55653695" wp14:editId="6DE5ACDC">
            <wp:extent cx="3745444" cy="1674620"/>
            <wp:effectExtent l="0" t="0" r="7620" b="1905"/>
            <wp:docPr id="15" name="Рисунок 15" descr="https://iknigi.net/books_files/online_html/94522/i_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knigi.net/books_files/online_html/94522/i_12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983" cy="168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1C6" w:rsidRPr="00FC532E" w:rsidRDefault="00DD51C6" w:rsidP="00DD51C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i/>
          <w:sz w:val="24"/>
        </w:rPr>
      </w:pPr>
    </w:p>
    <w:p w:rsidR="00356C5D" w:rsidRDefault="00356C5D" w:rsidP="00356C5D">
      <w:pPr>
        <w:pStyle w:val="a3"/>
        <w:numPr>
          <w:ilvl w:val="0"/>
          <w:numId w:val="15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</w:rPr>
      </w:pPr>
      <w:r w:rsidRPr="00FC532E">
        <w:rPr>
          <w:rFonts w:ascii="Times New Roman" w:hAnsi="Times New Roman" w:cs="Times New Roman"/>
          <w:b/>
          <w:sz w:val="24"/>
        </w:rPr>
        <w:t>Метод рекомбинантных ДНК позволяет изучать процессы в клетке. Для этого ДНК «вырезают» и встраивают в генетический аппарат бактерии или вируса. Применяют в генной инженерии для изучения механизма наследственности, мутагенеза.</w:t>
      </w:r>
    </w:p>
    <w:p w:rsidR="00DD51C6" w:rsidRDefault="00DD51C6" w:rsidP="00DD51C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51C6" w:rsidRDefault="00DD51C6" w:rsidP="00DD51C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51C6" w:rsidRDefault="00DD51C6" w:rsidP="00DD51C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13F16E3" wp14:editId="453A0550">
            <wp:extent cx="2762250" cy="4015041"/>
            <wp:effectExtent l="0" t="0" r="0" b="5080"/>
            <wp:docPr id="16" name="Рисунок 16" descr="https://bookz.ru/authors/va4eslav-tarantul/genom-4e_423/i_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bookz.ru/authors/va4eslav-tarantul/genom-4e_423/i_01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3"/>
                    <a:stretch/>
                  </pic:blipFill>
                  <pic:spPr bwMode="auto">
                    <a:xfrm>
                      <a:off x="0" y="0"/>
                      <a:ext cx="2772705" cy="403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51C6" w:rsidRDefault="00DD51C6" w:rsidP="00DD51C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51C6" w:rsidRDefault="00DD51C6" w:rsidP="00DD51C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D51C6" w:rsidRDefault="00DD51C6" w:rsidP="00DD51C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Прокариоты (доядерные)– организмы, не имеющие оформленного ядра. К ним относятся бактерии.</w:t>
      </w:r>
    </w:p>
    <w:p w:rsidR="00DD51C6" w:rsidRPr="00DD51C6" w:rsidRDefault="00DD51C6" w:rsidP="00DD51C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Эукариоты – организмы, клетки которых имеют ядро. К ним относятся животные, растения грибы.</w:t>
      </w:r>
    </w:p>
    <w:p w:rsidR="00356C5D" w:rsidRPr="00FC532E" w:rsidRDefault="00356C5D" w:rsidP="00356C5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inline distT="0" distB="0" distL="0" distR="0" wp14:anchorId="073184F1" wp14:editId="1680EDB5">
            <wp:extent cx="5372100" cy="4029075"/>
            <wp:effectExtent l="0" t="0" r="0" b="9525"/>
            <wp:docPr id="1" name="Рисунок 1" descr="https://ds03.infourok.ru/uploads/ex/00a4/00062eab-996d8c98/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00a4/00062eab-996d8c98/img1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7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12000" contras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059" cy="4035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027" w:rsidRPr="00F45027" w:rsidRDefault="00F45027" w:rsidP="005E550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D51C6" w:rsidRDefault="00DD51C6" w:rsidP="003D32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51C6" w:rsidRDefault="00DD51C6" w:rsidP="003D32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51C6" w:rsidRDefault="00DD51C6" w:rsidP="003D32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51C6" w:rsidRDefault="00DD51C6" w:rsidP="003D32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D76D0" w:rsidRDefault="003D32FF" w:rsidP="003D32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Строение и функции клетки</w:t>
      </w:r>
    </w:p>
    <w:p w:rsidR="003D32FF" w:rsidRDefault="003D32FF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32FF">
        <w:rPr>
          <w:rFonts w:ascii="Times New Roman" w:hAnsi="Times New Roman" w:cs="Times New Roman"/>
          <w:sz w:val="24"/>
          <w:szCs w:val="24"/>
        </w:rPr>
        <w:t>Эукариотическая клетка состоит из трех основных компон</w:t>
      </w:r>
      <w:r>
        <w:rPr>
          <w:rFonts w:ascii="Times New Roman" w:hAnsi="Times New Roman" w:cs="Times New Roman"/>
          <w:sz w:val="24"/>
          <w:szCs w:val="24"/>
        </w:rPr>
        <w:t>ен</w:t>
      </w:r>
      <w:r w:rsidRPr="003D32FF">
        <w:rPr>
          <w:rFonts w:ascii="Times New Roman" w:hAnsi="Times New Roman" w:cs="Times New Roman"/>
          <w:sz w:val="24"/>
          <w:szCs w:val="24"/>
        </w:rPr>
        <w:t>тов: плазматическая мембрана, ядро и цитоплазма со структурированными клеточными единицами (органеллы, включения).</w:t>
      </w:r>
    </w:p>
    <w:p w:rsidR="003D32FF" w:rsidRPr="003D32FF" w:rsidRDefault="003D32FF" w:rsidP="003D32F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32FF">
        <w:rPr>
          <w:rFonts w:ascii="Times New Roman" w:hAnsi="Times New Roman" w:cs="Times New Roman"/>
          <w:sz w:val="24"/>
          <w:szCs w:val="24"/>
        </w:rPr>
        <w:t>ПЛАЗМАТИЧЕСКАЯ МЕМБРАНА</w:t>
      </w:r>
      <w:r>
        <w:rPr>
          <w:rFonts w:ascii="Times New Roman" w:hAnsi="Times New Roman" w:cs="Times New Roman"/>
          <w:sz w:val="24"/>
          <w:szCs w:val="24"/>
        </w:rPr>
        <w:t xml:space="preserve"> (ПЛАЗМАЛЕММА)</w:t>
      </w:r>
    </w:p>
    <w:p w:rsidR="007F496D" w:rsidRPr="007F496D" w:rsidRDefault="007F496D" w:rsidP="007F49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96D">
        <w:rPr>
          <w:rFonts w:ascii="Times New Roman" w:hAnsi="Times New Roman" w:cs="Times New Roman"/>
          <w:sz w:val="24"/>
          <w:szCs w:val="24"/>
        </w:rPr>
        <w:t xml:space="preserve">Основные функции плазматической мембраны: избирательная проницаемость, межклеточные взаимодействия, </w:t>
      </w:r>
      <w:proofErr w:type="spellStart"/>
      <w:r w:rsidRPr="007F496D">
        <w:rPr>
          <w:rFonts w:ascii="Times New Roman" w:hAnsi="Times New Roman" w:cs="Times New Roman"/>
          <w:sz w:val="24"/>
          <w:szCs w:val="24"/>
        </w:rPr>
        <w:t>эндоцитоз</w:t>
      </w:r>
      <w:proofErr w:type="spellEnd"/>
      <w:r w:rsidRPr="007F496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496D">
        <w:rPr>
          <w:rFonts w:ascii="Times New Roman" w:hAnsi="Times New Roman" w:cs="Times New Roman"/>
          <w:sz w:val="24"/>
          <w:szCs w:val="24"/>
        </w:rPr>
        <w:t>экзоцитоз</w:t>
      </w:r>
      <w:proofErr w:type="spellEnd"/>
      <w:r w:rsidRPr="007F496D">
        <w:rPr>
          <w:rFonts w:ascii="Times New Roman" w:hAnsi="Times New Roman" w:cs="Times New Roman"/>
          <w:sz w:val="24"/>
          <w:szCs w:val="24"/>
        </w:rPr>
        <w:t>.</w:t>
      </w:r>
    </w:p>
    <w:p w:rsidR="007F496D" w:rsidRDefault="003D32FF" w:rsidP="003D32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D32FF">
        <w:rPr>
          <w:rFonts w:ascii="Times New Roman" w:hAnsi="Times New Roman" w:cs="Times New Roman"/>
          <w:sz w:val="24"/>
          <w:szCs w:val="24"/>
        </w:rPr>
        <w:t xml:space="preserve">огласно </w:t>
      </w:r>
      <w:r w:rsidRPr="007F496D">
        <w:rPr>
          <w:rFonts w:ascii="Times New Roman" w:hAnsi="Times New Roman" w:cs="Times New Roman"/>
          <w:b/>
          <w:sz w:val="24"/>
          <w:szCs w:val="24"/>
        </w:rPr>
        <w:t>жидкостно-мозаичной модели</w:t>
      </w:r>
      <w:r w:rsidR="007F496D" w:rsidRPr="007F496D">
        <w:rPr>
          <w:rFonts w:ascii="Times New Roman" w:hAnsi="Times New Roman" w:cs="Times New Roman"/>
          <w:b/>
          <w:sz w:val="24"/>
          <w:szCs w:val="24"/>
        </w:rPr>
        <w:t xml:space="preserve"> плазматической мембраны</w:t>
      </w:r>
      <w:r w:rsidRPr="007F4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Сингера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Г. Николсона (1972 г.) </w:t>
      </w:r>
      <w:r w:rsidR="007F496D" w:rsidRPr="007F496D">
        <w:rPr>
          <w:rFonts w:ascii="Times New Roman" w:hAnsi="Times New Roman" w:cs="Times New Roman"/>
          <w:b/>
          <w:sz w:val="24"/>
          <w:szCs w:val="24"/>
        </w:rPr>
        <w:t xml:space="preserve">в липидном </w:t>
      </w:r>
      <w:proofErr w:type="spellStart"/>
      <w:r w:rsidR="007F496D" w:rsidRPr="007F496D">
        <w:rPr>
          <w:rFonts w:ascii="Times New Roman" w:hAnsi="Times New Roman" w:cs="Times New Roman"/>
          <w:b/>
          <w:sz w:val="24"/>
          <w:szCs w:val="24"/>
        </w:rPr>
        <w:t>бислое</w:t>
      </w:r>
      <w:proofErr w:type="spellEnd"/>
      <w:r w:rsidR="007F496D" w:rsidRPr="007F496D">
        <w:rPr>
          <w:rFonts w:ascii="Times New Roman" w:hAnsi="Times New Roman" w:cs="Times New Roman"/>
          <w:b/>
          <w:sz w:val="24"/>
          <w:szCs w:val="24"/>
        </w:rPr>
        <w:t xml:space="preserve"> находятся молекулы белков, которые могут </w:t>
      </w:r>
      <w:proofErr w:type="gramStart"/>
      <w:r w:rsidR="007F496D" w:rsidRPr="007F496D">
        <w:rPr>
          <w:rFonts w:ascii="Times New Roman" w:hAnsi="Times New Roman" w:cs="Times New Roman"/>
          <w:b/>
          <w:sz w:val="24"/>
          <w:szCs w:val="24"/>
        </w:rPr>
        <w:t>пронизывать  мембрану</w:t>
      </w:r>
      <w:proofErr w:type="gramEnd"/>
      <w:r w:rsidR="007F496D" w:rsidRPr="007F496D">
        <w:rPr>
          <w:rFonts w:ascii="Times New Roman" w:hAnsi="Times New Roman" w:cs="Times New Roman"/>
          <w:b/>
          <w:sz w:val="24"/>
          <w:szCs w:val="24"/>
        </w:rPr>
        <w:t>, располагаться на поверхности или погружаться в неё.</w:t>
      </w:r>
      <w:r w:rsidR="00370D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0D97" w:rsidRDefault="00370D97" w:rsidP="00370D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 этом</w:t>
      </w:r>
      <w:r w:rsidRPr="00370D97">
        <w:rPr>
          <w:rFonts w:ascii="Times New Roman" w:hAnsi="Times New Roman" w:cs="Times New Roman"/>
          <w:b/>
          <w:sz w:val="24"/>
          <w:szCs w:val="24"/>
        </w:rPr>
        <w:t xml:space="preserve"> гидрофобные хвосты </w:t>
      </w:r>
      <w:r w:rsidRPr="007E3EBE">
        <w:rPr>
          <w:rFonts w:ascii="Times New Roman" w:hAnsi="Times New Roman" w:cs="Times New Roman"/>
          <w:b/>
          <w:sz w:val="24"/>
          <w:szCs w:val="24"/>
          <w:u w:val="single"/>
        </w:rPr>
        <w:t>фосфолипидов</w:t>
      </w:r>
      <w:r w:rsidRPr="00370D97">
        <w:rPr>
          <w:rFonts w:ascii="Times New Roman" w:hAnsi="Times New Roman" w:cs="Times New Roman"/>
          <w:b/>
          <w:sz w:val="24"/>
          <w:szCs w:val="24"/>
        </w:rPr>
        <w:t xml:space="preserve"> направлены внутрь </w:t>
      </w:r>
      <w:proofErr w:type="spellStart"/>
      <w:r w:rsidRPr="00370D97">
        <w:rPr>
          <w:rFonts w:ascii="Times New Roman" w:hAnsi="Times New Roman" w:cs="Times New Roman"/>
          <w:b/>
          <w:sz w:val="24"/>
          <w:szCs w:val="24"/>
        </w:rPr>
        <w:t>бислоя</w:t>
      </w:r>
      <w:proofErr w:type="spellEnd"/>
      <w:r w:rsidRPr="00370D97">
        <w:rPr>
          <w:rFonts w:ascii="Times New Roman" w:hAnsi="Times New Roman" w:cs="Times New Roman"/>
          <w:b/>
          <w:sz w:val="24"/>
          <w:szCs w:val="24"/>
        </w:rPr>
        <w:t>, а гидрофильные головки обращены кнаружи.</w:t>
      </w:r>
    </w:p>
    <w:p w:rsidR="007F496D" w:rsidRDefault="007F496D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96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280765"/>
            <wp:effectExtent l="0" t="0" r="3175" b="5715"/>
            <wp:docPr id="2" name="Рисунок 2" descr="C:\Users\Админ\Desktop\99999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99999999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8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96D" w:rsidRDefault="007F496D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Свойства </w:t>
      </w:r>
      <w:r w:rsidR="00370D97">
        <w:rPr>
          <w:rFonts w:ascii="Times New Roman" w:hAnsi="Times New Roman" w:cs="Times New Roman"/>
          <w:sz w:val="24"/>
          <w:szCs w:val="24"/>
        </w:rPr>
        <w:t xml:space="preserve">липидного </w:t>
      </w:r>
      <w:proofErr w:type="spellStart"/>
      <w:r w:rsidR="00370D97">
        <w:rPr>
          <w:rFonts w:ascii="Times New Roman" w:hAnsi="Times New Roman" w:cs="Times New Roman"/>
          <w:sz w:val="24"/>
          <w:szCs w:val="24"/>
        </w:rPr>
        <w:t>бислоя</w:t>
      </w:r>
      <w:proofErr w:type="spellEnd"/>
      <w:r w:rsidR="00370D97">
        <w:rPr>
          <w:rFonts w:ascii="Times New Roman" w:hAnsi="Times New Roman" w:cs="Times New Roman"/>
          <w:sz w:val="24"/>
          <w:szCs w:val="24"/>
        </w:rPr>
        <w:t>:</w:t>
      </w:r>
    </w:p>
    <w:p w:rsidR="007F496D" w:rsidRPr="007F496D" w:rsidRDefault="007F496D" w:rsidP="003D32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1.Липиды мембраны могут перемещаться, липидный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бислой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обладает текучестью, благодаря этому </w:t>
      </w:r>
      <w:r w:rsidRPr="007F496D">
        <w:rPr>
          <w:rFonts w:ascii="Times New Roman" w:hAnsi="Times New Roman" w:cs="Times New Roman"/>
          <w:b/>
          <w:sz w:val="24"/>
          <w:szCs w:val="24"/>
        </w:rPr>
        <w:t>мембрана подвижна и способна менять свою форму.</w:t>
      </w:r>
    </w:p>
    <w:p w:rsidR="007F496D" w:rsidRDefault="007F496D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761FB0">
        <w:rPr>
          <w:rFonts w:ascii="Times New Roman" w:hAnsi="Times New Roman" w:cs="Times New Roman"/>
          <w:b/>
          <w:sz w:val="24"/>
          <w:szCs w:val="24"/>
        </w:rPr>
        <w:t>Мембрана способна к самозамыканию</w:t>
      </w:r>
      <w:r>
        <w:rPr>
          <w:rFonts w:ascii="Times New Roman" w:hAnsi="Times New Roman" w:cs="Times New Roman"/>
          <w:sz w:val="24"/>
          <w:szCs w:val="24"/>
        </w:rPr>
        <w:t xml:space="preserve">, что препятствует попаданию воды из клетки или внешней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среды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гидрофобный слой. </w:t>
      </w:r>
      <w:r w:rsidR="00761FB0">
        <w:rPr>
          <w:rFonts w:ascii="Times New Roman" w:hAnsi="Times New Roman" w:cs="Times New Roman"/>
          <w:sz w:val="24"/>
          <w:szCs w:val="24"/>
        </w:rPr>
        <w:t>Самозамыкание мембраны происходит при делении клеток.</w:t>
      </w:r>
    </w:p>
    <w:p w:rsidR="00761FB0" w:rsidRDefault="00370D97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D97">
        <w:rPr>
          <w:rFonts w:ascii="Times New Roman" w:hAnsi="Times New Roman" w:cs="Times New Roman"/>
          <w:b/>
          <w:sz w:val="24"/>
          <w:szCs w:val="24"/>
        </w:rPr>
        <w:t>3.</w:t>
      </w:r>
      <w:r w:rsidR="004A6E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0D97">
        <w:rPr>
          <w:rFonts w:ascii="Times New Roman" w:hAnsi="Times New Roman" w:cs="Times New Roman"/>
          <w:b/>
          <w:sz w:val="24"/>
          <w:szCs w:val="24"/>
        </w:rPr>
        <w:t xml:space="preserve">Липидный </w:t>
      </w:r>
      <w:proofErr w:type="spellStart"/>
      <w:r w:rsidRPr="00370D97">
        <w:rPr>
          <w:rFonts w:ascii="Times New Roman" w:hAnsi="Times New Roman" w:cs="Times New Roman"/>
          <w:b/>
          <w:sz w:val="24"/>
          <w:szCs w:val="24"/>
        </w:rPr>
        <w:t>бислой</w:t>
      </w:r>
      <w:proofErr w:type="spellEnd"/>
      <w:r w:rsidRPr="00370D97">
        <w:rPr>
          <w:rFonts w:ascii="Times New Roman" w:hAnsi="Times New Roman" w:cs="Times New Roman"/>
          <w:b/>
          <w:sz w:val="24"/>
          <w:szCs w:val="24"/>
        </w:rPr>
        <w:t xml:space="preserve"> обладает избирательной проницаемостью. Через мембрану свободно проходят гидрофобные вещества, мелкие незаряженные молекулы. Крупные полярные молекулы или заряженные ионы не могут проникнуть через плазматическую мембрану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3EBE" w:rsidRDefault="007E3EBE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3EBE" w:rsidRPr="007E3EBE" w:rsidRDefault="007E3EBE" w:rsidP="007E3E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EBE">
        <w:rPr>
          <w:rFonts w:ascii="Times New Roman" w:hAnsi="Times New Roman" w:cs="Times New Roman"/>
          <w:b/>
          <w:sz w:val="24"/>
          <w:szCs w:val="24"/>
          <w:u w:val="single"/>
        </w:rPr>
        <w:t>Периферические мембранные белки</w:t>
      </w:r>
      <w:r w:rsidRPr="007E3EB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E3EBE">
        <w:rPr>
          <w:rFonts w:ascii="Times New Roman" w:hAnsi="Times New Roman" w:cs="Times New Roman"/>
          <w:b/>
          <w:sz w:val="24"/>
          <w:szCs w:val="24"/>
        </w:rPr>
        <w:t>гидрофильны</w:t>
      </w:r>
      <w:proofErr w:type="spellEnd"/>
      <w:r w:rsidRPr="007E3EBE">
        <w:rPr>
          <w:rFonts w:ascii="Times New Roman" w:hAnsi="Times New Roman" w:cs="Times New Roman"/>
          <w:b/>
          <w:sz w:val="24"/>
          <w:szCs w:val="24"/>
        </w:rPr>
        <w:t>, располагаются на поверхности мембраны. Чаще всего выполняют рецепторную функцию.</w:t>
      </w:r>
    </w:p>
    <w:p w:rsidR="007E3EBE" w:rsidRDefault="007E3EBE" w:rsidP="007E3E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3EBE">
        <w:rPr>
          <w:rFonts w:ascii="Times New Roman" w:hAnsi="Times New Roman" w:cs="Times New Roman"/>
          <w:b/>
          <w:sz w:val="24"/>
          <w:szCs w:val="24"/>
          <w:u w:val="single"/>
        </w:rPr>
        <w:t>Пронизывающие (интегральные) белки</w:t>
      </w:r>
      <w:r w:rsidRPr="007E3EB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E3EBE">
        <w:rPr>
          <w:rFonts w:ascii="Times New Roman" w:hAnsi="Times New Roman" w:cs="Times New Roman"/>
          <w:b/>
          <w:sz w:val="24"/>
          <w:szCs w:val="24"/>
        </w:rPr>
        <w:t>гидрофобны</w:t>
      </w:r>
      <w:proofErr w:type="spellEnd"/>
      <w:r w:rsidRPr="007E3EBE">
        <w:rPr>
          <w:rFonts w:ascii="Times New Roman" w:hAnsi="Times New Roman" w:cs="Times New Roman"/>
          <w:b/>
          <w:sz w:val="24"/>
          <w:szCs w:val="24"/>
        </w:rPr>
        <w:t xml:space="preserve">, могут перемещаться в липидном </w:t>
      </w:r>
      <w:proofErr w:type="spellStart"/>
      <w:r w:rsidRPr="007E3EBE">
        <w:rPr>
          <w:rFonts w:ascii="Times New Roman" w:hAnsi="Times New Roman" w:cs="Times New Roman"/>
          <w:b/>
          <w:sz w:val="24"/>
          <w:szCs w:val="24"/>
        </w:rPr>
        <w:t>бислое</w:t>
      </w:r>
      <w:proofErr w:type="spellEnd"/>
      <w:r w:rsidRPr="007E3EBE">
        <w:rPr>
          <w:rFonts w:ascii="Times New Roman" w:hAnsi="Times New Roman" w:cs="Times New Roman"/>
          <w:b/>
          <w:sz w:val="24"/>
          <w:szCs w:val="24"/>
        </w:rPr>
        <w:t xml:space="preserve">, и имеют внутри гидрофильные поры (каналы). По этим каналам через мембрану клетки проходят заряженные ионы, полярные, водорастворимые </w:t>
      </w:r>
      <w:proofErr w:type="gramStart"/>
      <w:r w:rsidRPr="007E3EBE">
        <w:rPr>
          <w:rFonts w:ascii="Times New Roman" w:hAnsi="Times New Roman" w:cs="Times New Roman"/>
          <w:b/>
          <w:sz w:val="24"/>
          <w:szCs w:val="24"/>
        </w:rPr>
        <w:t>молекулы..</w:t>
      </w:r>
      <w:proofErr w:type="gramEnd"/>
      <w:r w:rsidRPr="007E3EBE">
        <w:rPr>
          <w:rFonts w:ascii="Times New Roman" w:hAnsi="Times New Roman" w:cs="Times New Roman"/>
          <w:b/>
          <w:sz w:val="24"/>
          <w:szCs w:val="24"/>
        </w:rPr>
        <w:t xml:space="preserve"> Пронизывающие белки могут выполнять рецепторную функцию,</w:t>
      </w:r>
      <w:r w:rsidR="00DF0F43" w:rsidRPr="00DF0F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0F43">
        <w:rPr>
          <w:rFonts w:ascii="Times New Roman" w:hAnsi="Times New Roman" w:cs="Times New Roman"/>
          <w:b/>
          <w:sz w:val="24"/>
          <w:szCs w:val="24"/>
        </w:rPr>
        <w:t>являются</w:t>
      </w:r>
      <w:r w:rsidR="00DF0F43" w:rsidRPr="00DF0F43">
        <w:rPr>
          <w:rFonts w:ascii="Times New Roman" w:hAnsi="Times New Roman" w:cs="Times New Roman"/>
          <w:b/>
          <w:sz w:val="24"/>
          <w:szCs w:val="24"/>
        </w:rPr>
        <w:t xml:space="preserve"> белк</w:t>
      </w:r>
      <w:r w:rsidR="00DF0F43">
        <w:rPr>
          <w:rFonts w:ascii="Times New Roman" w:hAnsi="Times New Roman" w:cs="Times New Roman"/>
          <w:b/>
          <w:sz w:val="24"/>
          <w:szCs w:val="24"/>
        </w:rPr>
        <w:t>ами</w:t>
      </w:r>
      <w:r w:rsidR="00DF0F43" w:rsidRPr="00DF0F43">
        <w:rPr>
          <w:rFonts w:ascii="Times New Roman" w:hAnsi="Times New Roman" w:cs="Times New Roman"/>
          <w:b/>
          <w:sz w:val="24"/>
          <w:szCs w:val="24"/>
        </w:rPr>
        <w:t>-переносчик</w:t>
      </w:r>
      <w:r w:rsidR="00DF0F43">
        <w:rPr>
          <w:rFonts w:ascii="Times New Roman" w:hAnsi="Times New Roman" w:cs="Times New Roman"/>
          <w:b/>
          <w:sz w:val="24"/>
          <w:szCs w:val="24"/>
        </w:rPr>
        <w:t>ами,</w:t>
      </w:r>
      <w:r w:rsidRPr="007E3EBE">
        <w:rPr>
          <w:rFonts w:ascii="Times New Roman" w:hAnsi="Times New Roman" w:cs="Times New Roman"/>
          <w:b/>
          <w:sz w:val="24"/>
          <w:szCs w:val="24"/>
        </w:rPr>
        <w:t xml:space="preserve"> иногда</w:t>
      </w:r>
      <w:r w:rsidR="00DF0F43">
        <w:rPr>
          <w:rFonts w:ascii="Times New Roman" w:hAnsi="Times New Roman" w:cs="Times New Roman"/>
          <w:b/>
          <w:sz w:val="24"/>
          <w:szCs w:val="24"/>
        </w:rPr>
        <w:t xml:space="preserve"> это</w:t>
      </w:r>
      <w:r w:rsidRPr="007E3EBE">
        <w:rPr>
          <w:rFonts w:ascii="Times New Roman" w:hAnsi="Times New Roman" w:cs="Times New Roman"/>
          <w:b/>
          <w:sz w:val="24"/>
          <w:szCs w:val="24"/>
        </w:rPr>
        <w:t xml:space="preserve"> фермент</w:t>
      </w:r>
      <w:r w:rsidR="00DF0F43">
        <w:rPr>
          <w:rFonts w:ascii="Times New Roman" w:hAnsi="Times New Roman" w:cs="Times New Roman"/>
          <w:b/>
          <w:sz w:val="24"/>
          <w:szCs w:val="24"/>
        </w:rPr>
        <w:t>ы</w:t>
      </w:r>
      <w:r w:rsidRPr="007E3EBE">
        <w:rPr>
          <w:rFonts w:ascii="Times New Roman" w:hAnsi="Times New Roman" w:cs="Times New Roman"/>
          <w:b/>
          <w:sz w:val="24"/>
          <w:szCs w:val="24"/>
        </w:rPr>
        <w:t>.</w:t>
      </w:r>
    </w:p>
    <w:p w:rsidR="007E3EBE" w:rsidRDefault="007E3EBE" w:rsidP="007E3E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наружной поверхности мембраны располагаются </w:t>
      </w:r>
      <w:r w:rsidRPr="007E3EBE">
        <w:rPr>
          <w:rFonts w:ascii="Times New Roman" w:hAnsi="Times New Roman" w:cs="Times New Roman"/>
          <w:b/>
          <w:sz w:val="24"/>
          <w:szCs w:val="24"/>
          <w:u w:val="single"/>
        </w:rPr>
        <w:t xml:space="preserve">углеводы (гликопротеины или гликолипиды). </w:t>
      </w:r>
      <w:r w:rsidRPr="007E3EBE">
        <w:rPr>
          <w:rFonts w:ascii="Times New Roman" w:hAnsi="Times New Roman" w:cs="Times New Roman"/>
          <w:sz w:val="24"/>
          <w:szCs w:val="24"/>
        </w:rPr>
        <w:t xml:space="preserve">Одним концом они соединены с мембраной, а другой конец свободен и напоминает антенну. </w:t>
      </w:r>
      <w:r>
        <w:rPr>
          <w:rFonts w:ascii="Times New Roman" w:hAnsi="Times New Roman" w:cs="Times New Roman"/>
          <w:b/>
          <w:sz w:val="24"/>
          <w:szCs w:val="24"/>
        </w:rPr>
        <w:t>Периферическая часть мембраны, содержащая углеводы</w:t>
      </w:r>
      <w:r w:rsidR="00CF7DE8">
        <w:rPr>
          <w:rFonts w:ascii="Times New Roman" w:hAnsi="Times New Roman" w:cs="Times New Roman"/>
          <w:b/>
          <w:sz w:val="24"/>
          <w:szCs w:val="24"/>
        </w:rPr>
        <w:t xml:space="preserve"> и обеспечивающая сцепление клеток</w:t>
      </w:r>
      <w:r w:rsidR="00E327EA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gramStart"/>
      <w:r w:rsidR="00E327EA">
        <w:rPr>
          <w:rFonts w:ascii="Times New Roman" w:hAnsi="Times New Roman" w:cs="Times New Roman"/>
          <w:b/>
          <w:sz w:val="24"/>
          <w:szCs w:val="24"/>
        </w:rPr>
        <w:t>их распознавание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называется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гликокаликс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B5222" w:rsidRDefault="00EB5222" w:rsidP="007E3E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5222" w:rsidRDefault="00EB5222" w:rsidP="007E3E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Внутриклеточные мембраны – </w:t>
      </w:r>
      <w:proofErr w:type="spellStart"/>
      <w:r w:rsidRPr="00EB5222">
        <w:rPr>
          <w:rFonts w:ascii="Times New Roman" w:hAnsi="Times New Roman" w:cs="Times New Roman"/>
          <w:b/>
          <w:sz w:val="24"/>
          <w:szCs w:val="24"/>
          <w:u w:val="single"/>
        </w:rPr>
        <w:t>компартменты</w:t>
      </w:r>
      <w:proofErr w:type="spellEnd"/>
      <w:r w:rsidRPr="00EB52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разделяют цитоплазму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эукариотических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клеток на отсеки. Многие органоиды клетки имеют мембрану</w:t>
      </w:r>
      <w:r w:rsidR="006F0756">
        <w:rPr>
          <w:rFonts w:ascii="Times New Roman" w:hAnsi="Times New Roman" w:cs="Times New Roman"/>
          <w:b/>
          <w:sz w:val="24"/>
          <w:szCs w:val="24"/>
        </w:rPr>
        <w:t xml:space="preserve"> (кроме рибосом, микротрубочек, клеточного центра, ресничек и жгутиков).</w:t>
      </w:r>
    </w:p>
    <w:p w:rsidR="006F0756" w:rsidRDefault="006F0756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1C6" w:rsidRDefault="00DD51C6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1C6" w:rsidRDefault="00DD51C6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1C6" w:rsidRDefault="00DD51C6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1C6" w:rsidRDefault="00DD51C6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1C6" w:rsidRDefault="00DD51C6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1C6" w:rsidRDefault="00DD51C6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1C6" w:rsidRDefault="00DD51C6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1C6" w:rsidRDefault="00DD51C6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EBE" w:rsidRDefault="00E327EA" w:rsidP="00E327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Транспорт веществ</w:t>
      </w:r>
    </w:p>
    <w:p w:rsidR="00E327EA" w:rsidRPr="000F3A6C" w:rsidRDefault="000F3A6C" w:rsidP="000F3A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3A6C">
        <w:rPr>
          <w:rFonts w:ascii="Times New Roman" w:hAnsi="Times New Roman" w:cs="Times New Roman"/>
          <w:b/>
          <w:sz w:val="24"/>
          <w:szCs w:val="24"/>
          <w:u w:val="single"/>
        </w:rPr>
        <w:t>1. Диффузия.</w:t>
      </w:r>
      <w:r>
        <w:rPr>
          <w:rFonts w:ascii="Times New Roman" w:hAnsi="Times New Roman" w:cs="Times New Roman"/>
          <w:b/>
          <w:sz w:val="24"/>
          <w:szCs w:val="24"/>
        </w:rPr>
        <w:t xml:space="preserve"> Это </w:t>
      </w:r>
      <w:r w:rsidRPr="000F3A6C">
        <w:rPr>
          <w:rFonts w:ascii="Times New Roman" w:hAnsi="Times New Roman" w:cs="Times New Roman"/>
          <w:b/>
          <w:sz w:val="24"/>
          <w:szCs w:val="24"/>
        </w:rPr>
        <w:t>процесс взаимного проникновения молекул или атомов одного вещества между</w:t>
      </w:r>
      <w:r>
        <w:rPr>
          <w:rFonts w:ascii="Times New Roman" w:hAnsi="Times New Roman" w:cs="Times New Roman"/>
          <w:b/>
          <w:sz w:val="24"/>
          <w:szCs w:val="24"/>
        </w:rPr>
        <w:t xml:space="preserve"> молекулами или атомами другого. </w:t>
      </w:r>
      <w:r w:rsidRPr="000F3A6C">
        <w:rPr>
          <w:rFonts w:ascii="Times New Roman" w:hAnsi="Times New Roman" w:cs="Times New Roman"/>
          <w:b/>
          <w:sz w:val="24"/>
          <w:szCs w:val="24"/>
          <w:u w:val="single"/>
        </w:rPr>
        <w:t>Происходит из области с высокой концентрацией веществ в область с низкой концентрацией.</w:t>
      </w:r>
    </w:p>
    <w:p w:rsidR="000F3A6C" w:rsidRPr="000F3A6C" w:rsidRDefault="000F3A6C" w:rsidP="000F3A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помощью диффузии в клетку поступают незаряженные молекулы и жирорастворимые вещества (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0F3A6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F3A6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0F3A6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F3A6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F3A6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0F3A6C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>OH</w:t>
      </w:r>
      <w:r w:rsidRPr="000F3A6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E3EBE" w:rsidRPr="00F41EB8" w:rsidRDefault="00347F05" w:rsidP="003D32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2.Осмос. Это диффузия молекул воды. Происходит по градиенту концентрации</w:t>
      </w:r>
      <w:r w:rsidRPr="00F41EB8">
        <w:rPr>
          <w:rFonts w:ascii="Times New Roman" w:hAnsi="Times New Roman" w:cs="Times New Roman"/>
          <w:b/>
          <w:sz w:val="24"/>
          <w:szCs w:val="24"/>
        </w:rPr>
        <w:t>.</w:t>
      </w:r>
      <w:r w:rsidR="00F41EB8" w:rsidRPr="00F41EB8">
        <w:rPr>
          <w:rFonts w:ascii="Times New Roman" w:hAnsi="Times New Roman" w:cs="Times New Roman"/>
          <w:b/>
        </w:rPr>
        <w:t xml:space="preserve"> </w:t>
      </w:r>
      <w:r w:rsidR="00F41EB8" w:rsidRPr="00F41EB8">
        <w:rPr>
          <w:rFonts w:ascii="Times New Roman" w:hAnsi="Times New Roman" w:cs="Times New Roman"/>
          <w:b/>
          <w:u w:val="single"/>
        </w:rPr>
        <w:t>Осмос</w:t>
      </w:r>
      <w:r w:rsidR="00F41EB8" w:rsidRPr="00F41EB8">
        <w:rPr>
          <w:u w:val="single"/>
        </w:rPr>
        <w:t xml:space="preserve"> - </w:t>
      </w:r>
      <w:r w:rsidR="00F41EB8" w:rsidRPr="00F41EB8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процесс односторонней диффузии через полупроницаемую мембрану молекул растворителя в сторону </w:t>
      </w:r>
      <w:proofErr w:type="spellStart"/>
      <w:r w:rsidR="00F41EB8" w:rsidRPr="00F41EB8">
        <w:rPr>
          <w:rFonts w:ascii="Times New Roman" w:hAnsi="Times New Roman" w:cs="Times New Roman"/>
          <w:b/>
          <w:sz w:val="24"/>
          <w:szCs w:val="24"/>
          <w:u w:val="single"/>
        </w:rPr>
        <w:t>бо́льшей</w:t>
      </w:r>
      <w:proofErr w:type="spellEnd"/>
      <w:r w:rsidR="00F41EB8" w:rsidRPr="00F41EB8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концентрации растворенного вещества из объема с меньшей концентрацией растворенного вещества.</w:t>
      </w:r>
    </w:p>
    <w:p w:rsidR="00D003DA" w:rsidRDefault="00347F05" w:rsidP="003D32FF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Пример. Если поместить к</w:t>
      </w:r>
      <w:r w:rsidR="0000184F">
        <w:rPr>
          <w:rFonts w:ascii="Times New Roman" w:hAnsi="Times New Roman" w:cs="Times New Roman"/>
          <w:sz w:val="24"/>
          <w:szCs w:val="24"/>
        </w:rPr>
        <w:t>летку в гипертонический раствор</w:t>
      </w:r>
      <w:r>
        <w:rPr>
          <w:rFonts w:ascii="Times New Roman" w:hAnsi="Times New Roman" w:cs="Times New Roman"/>
          <w:sz w:val="24"/>
          <w:szCs w:val="24"/>
        </w:rPr>
        <w:t xml:space="preserve"> с более высокой концентрацией солей, то произойдет плазмолиз</w:t>
      </w:r>
      <w:r w:rsidR="0000184F">
        <w:rPr>
          <w:rFonts w:ascii="Times New Roman" w:hAnsi="Times New Roman" w:cs="Times New Roman"/>
          <w:sz w:val="24"/>
          <w:szCs w:val="24"/>
        </w:rPr>
        <w:t>, так как вода из клетки начнет поступать в раствор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47F05">
        <w:rPr>
          <w:rFonts w:ascii="Times New Roman" w:hAnsi="Times New Roman" w:cs="Times New Roman"/>
          <w:b/>
          <w:sz w:val="24"/>
          <w:szCs w:val="24"/>
        </w:rPr>
        <w:t xml:space="preserve">Плазмолиз - </w:t>
      </w:r>
      <w:r w:rsidR="0062671B" w:rsidRPr="0062671B">
        <w:rPr>
          <w:rFonts w:ascii="Times New Roman" w:hAnsi="Times New Roman" w:cs="Times New Roman"/>
          <w:b/>
          <w:sz w:val="24"/>
          <w:szCs w:val="24"/>
        </w:rPr>
        <w:t>отделение протопласта от клеточной стенки в гипертоническом растворе</w:t>
      </w:r>
      <w:r w:rsidR="00D003DA">
        <w:rPr>
          <w:rFonts w:ascii="Times New Roman" w:hAnsi="Times New Roman" w:cs="Times New Roman"/>
          <w:b/>
          <w:sz w:val="24"/>
          <w:szCs w:val="24"/>
        </w:rPr>
        <w:t>, явление обратное тургору</w:t>
      </w:r>
      <w:r w:rsidRPr="00347F05">
        <w:rPr>
          <w:rFonts w:ascii="Times New Roman" w:hAnsi="Times New Roman" w:cs="Times New Roman"/>
          <w:b/>
          <w:sz w:val="24"/>
          <w:szCs w:val="24"/>
        </w:rPr>
        <w:t>.</w:t>
      </w:r>
      <w:r w:rsidR="00D003DA" w:rsidRPr="00D003DA">
        <w:rPr>
          <w:rFonts w:ascii="Times New Roman" w:hAnsi="Times New Roman" w:cs="Times New Roman"/>
          <w:b/>
          <w:sz w:val="24"/>
          <w:szCs w:val="24"/>
        </w:rPr>
        <w:t xml:space="preserve"> Клетки животных</w:t>
      </w:r>
      <w:r w:rsidR="00D003DA">
        <w:rPr>
          <w:rFonts w:ascii="Times New Roman" w:hAnsi="Times New Roman" w:cs="Times New Roman"/>
          <w:b/>
          <w:sz w:val="24"/>
          <w:szCs w:val="24"/>
        </w:rPr>
        <w:t xml:space="preserve"> (эритроциты)</w:t>
      </w:r>
      <w:r w:rsidR="00D003DA" w:rsidRPr="00D003DA">
        <w:rPr>
          <w:rFonts w:ascii="Times New Roman" w:hAnsi="Times New Roman" w:cs="Times New Roman"/>
          <w:b/>
          <w:sz w:val="24"/>
          <w:szCs w:val="24"/>
        </w:rPr>
        <w:t>, не имеющие жесткой оболочки, при попадании в гипертоническую среду сжимаются</w:t>
      </w:r>
      <w:r w:rsidR="00D003DA">
        <w:rPr>
          <w:rFonts w:ascii="Times New Roman" w:hAnsi="Times New Roman" w:cs="Times New Roman"/>
          <w:b/>
          <w:sz w:val="24"/>
          <w:szCs w:val="24"/>
        </w:rPr>
        <w:t>.</w:t>
      </w:r>
      <w:r w:rsidR="00D003DA" w:rsidRPr="00D003DA">
        <w:t xml:space="preserve"> </w:t>
      </w:r>
    </w:p>
    <w:p w:rsidR="00347F05" w:rsidRDefault="00D003DA" w:rsidP="003D32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3DA">
        <w:rPr>
          <w:rFonts w:ascii="Times New Roman" w:hAnsi="Times New Roman" w:cs="Times New Roman"/>
          <w:b/>
          <w:sz w:val="24"/>
          <w:szCs w:val="24"/>
        </w:rPr>
        <w:t xml:space="preserve">Переход клеток из состояния плазмолиза в состояние тургора называется </w:t>
      </w:r>
      <w:proofErr w:type="spellStart"/>
      <w:r w:rsidRPr="00D003DA">
        <w:rPr>
          <w:rFonts w:ascii="Times New Roman" w:hAnsi="Times New Roman" w:cs="Times New Roman"/>
          <w:b/>
          <w:sz w:val="24"/>
          <w:szCs w:val="24"/>
        </w:rPr>
        <w:t>деплазмолизом</w:t>
      </w:r>
      <w:proofErr w:type="spellEnd"/>
      <w:r w:rsidRPr="00D003DA">
        <w:rPr>
          <w:rFonts w:ascii="Times New Roman" w:hAnsi="Times New Roman" w:cs="Times New Roman"/>
          <w:b/>
          <w:sz w:val="24"/>
          <w:szCs w:val="24"/>
        </w:rPr>
        <w:t>.</w:t>
      </w:r>
    </w:p>
    <w:p w:rsidR="0000184F" w:rsidRDefault="0062671B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C940C66" wp14:editId="46AC6318">
            <wp:simplePos x="0" y="0"/>
            <wp:positionH relativeFrom="column">
              <wp:posOffset>2358390</wp:posOffset>
            </wp:positionH>
            <wp:positionV relativeFrom="paragraph">
              <wp:posOffset>453390</wp:posOffset>
            </wp:positionV>
            <wp:extent cx="3981450" cy="1376486"/>
            <wp:effectExtent l="0" t="0" r="0" b="0"/>
            <wp:wrapTight wrapText="bothSides">
              <wp:wrapPolygon edited="0">
                <wp:start x="0" y="0"/>
                <wp:lineTo x="0" y="21231"/>
                <wp:lineTo x="21497" y="21231"/>
                <wp:lineTo x="21497" y="0"/>
                <wp:lineTo x="0" y="0"/>
              </wp:wrapPolygon>
            </wp:wrapTight>
            <wp:docPr id="4" name="Рисунок 4" descr="http://www.bsu.ru/content/page/1415/hec/tchesnokova/01/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su.ru/content/page/1415/hec/tchesnokova/01/2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1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184F" w:rsidRPr="0000184F">
        <w:rPr>
          <w:rFonts w:ascii="Times New Roman" w:hAnsi="Times New Roman" w:cs="Times New Roman"/>
          <w:sz w:val="24"/>
          <w:szCs w:val="24"/>
        </w:rPr>
        <w:t>Если поместить клетку в гипотонический раствор (дистиллированную воду), то вода начнет поступать из раствора в клетку и приведет к разрыву мембраны.</w:t>
      </w:r>
    </w:p>
    <w:p w:rsidR="0062671B" w:rsidRDefault="0062671B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71B" w:rsidRPr="00A83063" w:rsidRDefault="0062671B" w:rsidP="003D32F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8306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3B7B67F6" wp14:editId="0850177F">
            <wp:simplePos x="0" y="0"/>
            <wp:positionH relativeFrom="margin">
              <wp:align>left</wp:align>
            </wp:positionH>
            <wp:positionV relativeFrom="paragraph">
              <wp:posOffset>113030</wp:posOffset>
            </wp:positionV>
            <wp:extent cx="2009775" cy="1185125"/>
            <wp:effectExtent l="0" t="0" r="0" b="0"/>
            <wp:wrapTight wrapText="bothSides">
              <wp:wrapPolygon edited="0">
                <wp:start x="0" y="0"/>
                <wp:lineTo x="0" y="21183"/>
                <wp:lineTo x="21293" y="21183"/>
                <wp:lineTo x="21293" y="0"/>
                <wp:lineTo x="0" y="0"/>
              </wp:wrapPolygon>
            </wp:wrapTight>
            <wp:docPr id="3" name="Рисунок 3" descr="http://skaz.com.ua/pars_docs/refs/9/8169/8169_html_31016b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kaz.com.ua/pars_docs/refs/9/8169/8169_html_31016b4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18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83063">
        <w:rPr>
          <w:rFonts w:ascii="Times New Roman" w:hAnsi="Times New Roman" w:cs="Times New Roman"/>
          <w:i/>
          <w:sz w:val="24"/>
          <w:szCs w:val="24"/>
        </w:rPr>
        <w:t>Плазмолиз.</w:t>
      </w:r>
      <w:r w:rsidRPr="00A83063">
        <w:rPr>
          <w:rFonts w:ascii="Times New Roman" w:hAnsi="Times New Roman" w:cs="Times New Roman"/>
          <w:i/>
          <w:sz w:val="24"/>
          <w:szCs w:val="24"/>
        </w:rPr>
        <w:tab/>
      </w:r>
      <w:r w:rsidRPr="00A83063">
        <w:rPr>
          <w:rFonts w:ascii="Times New Roman" w:hAnsi="Times New Roman" w:cs="Times New Roman"/>
          <w:i/>
          <w:sz w:val="24"/>
          <w:szCs w:val="24"/>
        </w:rPr>
        <w:tab/>
      </w:r>
      <w:r w:rsidRPr="00A83063">
        <w:rPr>
          <w:rFonts w:ascii="Times New Roman" w:hAnsi="Times New Roman" w:cs="Times New Roman"/>
          <w:i/>
          <w:sz w:val="24"/>
          <w:szCs w:val="24"/>
        </w:rPr>
        <w:tab/>
      </w:r>
      <w:r w:rsidRPr="00A83063">
        <w:rPr>
          <w:rFonts w:ascii="Times New Roman" w:hAnsi="Times New Roman" w:cs="Times New Roman"/>
          <w:i/>
          <w:sz w:val="24"/>
          <w:szCs w:val="24"/>
        </w:rPr>
        <w:tab/>
      </w:r>
      <w:r w:rsidRPr="00A83063">
        <w:rPr>
          <w:rFonts w:ascii="Times New Roman" w:hAnsi="Times New Roman" w:cs="Times New Roman"/>
          <w:i/>
          <w:sz w:val="24"/>
          <w:szCs w:val="24"/>
        </w:rPr>
        <w:tab/>
      </w:r>
      <w:r w:rsidRPr="00A83063">
        <w:rPr>
          <w:rFonts w:ascii="Times New Roman" w:hAnsi="Times New Roman" w:cs="Times New Roman"/>
          <w:i/>
          <w:sz w:val="24"/>
          <w:szCs w:val="24"/>
        </w:rPr>
        <w:tab/>
        <w:t>Эритроциты в разных растворах.</w:t>
      </w:r>
    </w:p>
    <w:p w:rsidR="0062671B" w:rsidRPr="00ED214F" w:rsidRDefault="00DF0F43" w:rsidP="003D32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214F">
        <w:rPr>
          <w:rFonts w:ascii="Times New Roman" w:hAnsi="Times New Roman" w:cs="Times New Roman"/>
          <w:b/>
          <w:sz w:val="24"/>
          <w:szCs w:val="24"/>
        </w:rPr>
        <w:t>3. Пассивный транспорт.  Происходит через каналы пронизывающих белков. Затрат энергии не происходит.  Пример. Ионы металлов, глюкоза, аминокислоты.</w:t>
      </w:r>
    </w:p>
    <w:p w:rsidR="00DF0F43" w:rsidRDefault="00DF0F43" w:rsidP="003D32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214F">
        <w:rPr>
          <w:rFonts w:ascii="Times New Roman" w:hAnsi="Times New Roman" w:cs="Times New Roman"/>
          <w:b/>
          <w:sz w:val="24"/>
          <w:szCs w:val="24"/>
        </w:rPr>
        <w:t>4. Активный транспорт. Осуще</w:t>
      </w:r>
      <w:r w:rsidR="00ED214F" w:rsidRPr="00ED214F">
        <w:rPr>
          <w:rFonts w:ascii="Times New Roman" w:hAnsi="Times New Roman" w:cs="Times New Roman"/>
          <w:b/>
          <w:sz w:val="24"/>
          <w:szCs w:val="24"/>
        </w:rPr>
        <w:t xml:space="preserve">ствляется белками-переносчиками против градиента концентрации, с затратами энергии (АТФ). </w:t>
      </w:r>
    </w:p>
    <w:p w:rsidR="00ED214F" w:rsidRPr="00ED214F" w:rsidRDefault="00ED214F" w:rsidP="00ED2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D214F">
        <w:rPr>
          <w:rFonts w:ascii="Times New Roman" w:hAnsi="Times New Roman" w:cs="Times New Roman"/>
          <w:sz w:val="24"/>
          <w:szCs w:val="24"/>
        </w:rPr>
        <w:t>Натрий-калиевый насос.</w:t>
      </w:r>
    </w:p>
    <w:p w:rsidR="00ED214F" w:rsidRPr="00ED214F" w:rsidRDefault="00ED214F" w:rsidP="00ED2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14F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Белок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АТФаза</w:t>
      </w:r>
      <w:proofErr w:type="spellEnd"/>
      <w:r w:rsidRPr="00ED214F">
        <w:rPr>
          <w:rFonts w:ascii="Times New Roman" w:hAnsi="Times New Roman" w:cs="Times New Roman"/>
          <w:sz w:val="24"/>
          <w:szCs w:val="24"/>
        </w:rPr>
        <w:t xml:space="preserve"> изнутри клетки «забирает» три иона </w:t>
      </w:r>
      <w:proofErr w:type="spellStart"/>
      <w:r w:rsidRPr="00ED214F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Start"/>
      <w:r w:rsidRPr="00ED214F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D214F">
        <w:rPr>
          <w:rFonts w:ascii="Times New Roman" w:hAnsi="Times New Roman" w:cs="Times New Roman"/>
          <w:sz w:val="24"/>
          <w:szCs w:val="24"/>
        </w:rPr>
        <w:t>,затем</w:t>
      </w:r>
      <w:proofErr w:type="gramEnd"/>
      <w:r w:rsidRPr="00ED214F">
        <w:rPr>
          <w:rFonts w:ascii="Times New Roman" w:hAnsi="Times New Roman" w:cs="Times New Roman"/>
          <w:sz w:val="24"/>
          <w:szCs w:val="24"/>
        </w:rPr>
        <w:t xml:space="preserve"> расщепляет молекулу АТФ и присоединяет к себе фосфат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214F" w:rsidRPr="00ED214F" w:rsidRDefault="00ED214F" w:rsidP="00ED2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14F">
        <w:rPr>
          <w:rFonts w:ascii="Times New Roman" w:hAnsi="Times New Roman" w:cs="Times New Roman"/>
          <w:sz w:val="24"/>
          <w:szCs w:val="24"/>
        </w:rPr>
        <w:t xml:space="preserve">2) «Выбрасывает» ионы </w:t>
      </w:r>
      <w:proofErr w:type="spellStart"/>
      <w:r w:rsidRPr="00ED214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D214F">
        <w:rPr>
          <w:rFonts w:ascii="Times New Roman" w:hAnsi="Times New Roman" w:cs="Times New Roman"/>
          <w:sz w:val="24"/>
          <w:szCs w:val="24"/>
          <w:vertAlign w:val="superscript"/>
        </w:rPr>
        <w:t xml:space="preserve">+ </w:t>
      </w:r>
      <w:r w:rsidRPr="00ED214F">
        <w:rPr>
          <w:rFonts w:ascii="Times New Roman" w:hAnsi="Times New Roman" w:cs="Times New Roman"/>
          <w:sz w:val="24"/>
          <w:szCs w:val="24"/>
        </w:rPr>
        <w:t>и присоединяет два иона K</w:t>
      </w:r>
      <w:r w:rsidRPr="00ED214F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D214F">
        <w:rPr>
          <w:rFonts w:ascii="Times New Roman" w:hAnsi="Times New Roman" w:cs="Times New Roman"/>
          <w:sz w:val="24"/>
          <w:szCs w:val="24"/>
        </w:rPr>
        <w:t xml:space="preserve"> из внешней среды.</w:t>
      </w:r>
    </w:p>
    <w:p w:rsidR="00ED214F" w:rsidRPr="00ED214F" w:rsidRDefault="00ED214F" w:rsidP="00ED2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14F">
        <w:rPr>
          <w:rFonts w:ascii="Times New Roman" w:hAnsi="Times New Roman" w:cs="Times New Roman"/>
          <w:sz w:val="24"/>
          <w:szCs w:val="24"/>
        </w:rPr>
        <w:t>3) Отсоединяет фосфат, два иона K</w:t>
      </w:r>
      <w:r w:rsidRPr="00ED214F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D214F">
        <w:rPr>
          <w:rFonts w:ascii="Times New Roman" w:hAnsi="Times New Roman" w:cs="Times New Roman"/>
          <w:sz w:val="24"/>
          <w:szCs w:val="24"/>
        </w:rPr>
        <w:t xml:space="preserve"> выбрасывает внутрь клетки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214F" w:rsidRDefault="00ED214F" w:rsidP="00ED21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14F">
        <w:rPr>
          <w:rFonts w:ascii="Times New Roman" w:hAnsi="Times New Roman" w:cs="Times New Roman"/>
          <w:sz w:val="24"/>
          <w:szCs w:val="24"/>
        </w:rPr>
        <w:t xml:space="preserve">В итоге во внеклеточной среде создается высокая концентрация ионов </w:t>
      </w:r>
      <w:proofErr w:type="spellStart"/>
      <w:r w:rsidRPr="00ED214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D214F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D214F">
        <w:rPr>
          <w:rFonts w:ascii="Times New Roman" w:hAnsi="Times New Roman" w:cs="Times New Roman"/>
          <w:sz w:val="24"/>
          <w:szCs w:val="24"/>
        </w:rPr>
        <w:t>, а внутри клетки — высокая концентрация K</w:t>
      </w:r>
      <w:r w:rsidRPr="00ED214F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D214F">
        <w:rPr>
          <w:rFonts w:ascii="Times New Roman" w:hAnsi="Times New Roman" w:cs="Times New Roman"/>
          <w:sz w:val="24"/>
          <w:szCs w:val="24"/>
        </w:rPr>
        <w:t xml:space="preserve">. Работа </w:t>
      </w:r>
      <w:proofErr w:type="spellStart"/>
      <w:r w:rsidRPr="00ED214F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Start"/>
      <w:r w:rsidRPr="00ED214F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D214F">
        <w:rPr>
          <w:rFonts w:ascii="Times New Roman" w:hAnsi="Times New Roman" w:cs="Times New Roman"/>
          <w:sz w:val="24"/>
          <w:szCs w:val="24"/>
        </w:rPr>
        <w:t>,K</w:t>
      </w:r>
      <w:proofErr w:type="gramEnd"/>
      <w:r w:rsidRPr="00ED214F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D21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D21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214F">
        <w:rPr>
          <w:rFonts w:ascii="Times New Roman" w:hAnsi="Times New Roman" w:cs="Times New Roman"/>
          <w:sz w:val="24"/>
          <w:szCs w:val="24"/>
        </w:rPr>
        <w:t>АТФаза</w:t>
      </w:r>
      <w:proofErr w:type="spellEnd"/>
      <w:r w:rsidRPr="00ED214F">
        <w:rPr>
          <w:rFonts w:ascii="Times New Roman" w:hAnsi="Times New Roman" w:cs="Times New Roman"/>
          <w:sz w:val="24"/>
          <w:szCs w:val="24"/>
        </w:rPr>
        <w:t xml:space="preserve"> создает не только разность концентраций, но и разность зарядов (она работает как насос). На внешней стороне мембраны создается положительный заряд, на внутренней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D214F">
        <w:rPr>
          <w:rFonts w:ascii="Times New Roman" w:hAnsi="Times New Roman" w:cs="Times New Roman"/>
          <w:sz w:val="24"/>
          <w:szCs w:val="24"/>
        </w:rPr>
        <w:t xml:space="preserve"> отрицательный.</w:t>
      </w:r>
    </w:p>
    <w:p w:rsidR="003D0354" w:rsidRPr="003D0354" w:rsidRDefault="003D0354" w:rsidP="00ED214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0354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3D0354">
        <w:rPr>
          <w:rFonts w:ascii="Times New Roman" w:hAnsi="Times New Roman" w:cs="Times New Roman"/>
          <w:b/>
          <w:sz w:val="24"/>
          <w:szCs w:val="24"/>
        </w:rPr>
        <w:t>Эндоцитоз</w:t>
      </w:r>
      <w:proofErr w:type="spellEnd"/>
      <w:r w:rsidRPr="003D0354">
        <w:rPr>
          <w:rFonts w:ascii="Times New Roman" w:hAnsi="Times New Roman" w:cs="Times New Roman"/>
          <w:b/>
          <w:sz w:val="24"/>
          <w:szCs w:val="24"/>
        </w:rPr>
        <w:t xml:space="preserve">. Два вида: фагоцитоз – поглощение твердых частиц и </w:t>
      </w:r>
      <w:proofErr w:type="spellStart"/>
      <w:r w:rsidRPr="003D0354">
        <w:rPr>
          <w:rFonts w:ascii="Times New Roman" w:hAnsi="Times New Roman" w:cs="Times New Roman"/>
          <w:b/>
          <w:sz w:val="24"/>
          <w:szCs w:val="24"/>
        </w:rPr>
        <w:t>пиноцитоз</w:t>
      </w:r>
      <w:proofErr w:type="spellEnd"/>
      <w:r w:rsidRPr="003D0354">
        <w:rPr>
          <w:rFonts w:ascii="Times New Roman" w:hAnsi="Times New Roman" w:cs="Times New Roman"/>
          <w:b/>
          <w:sz w:val="24"/>
          <w:szCs w:val="24"/>
        </w:rPr>
        <w:t xml:space="preserve"> – поглощ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3D0354">
        <w:rPr>
          <w:rFonts w:ascii="Times New Roman" w:hAnsi="Times New Roman" w:cs="Times New Roman"/>
          <w:b/>
          <w:sz w:val="24"/>
          <w:szCs w:val="24"/>
        </w:rPr>
        <w:t>ние жидких веществ.</w:t>
      </w:r>
      <w:r w:rsidR="00A83063">
        <w:rPr>
          <w:rFonts w:ascii="Times New Roman" w:hAnsi="Times New Roman" w:cs="Times New Roman"/>
          <w:b/>
          <w:sz w:val="24"/>
          <w:szCs w:val="24"/>
        </w:rPr>
        <w:t xml:space="preserve"> При </w:t>
      </w:r>
      <w:proofErr w:type="spellStart"/>
      <w:r w:rsidR="00A83063">
        <w:rPr>
          <w:rFonts w:ascii="Times New Roman" w:hAnsi="Times New Roman" w:cs="Times New Roman"/>
          <w:b/>
          <w:sz w:val="24"/>
          <w:szCs w:val="24"/>
        </w:rPr>
        <w:t>эндоцитозе</w:t>
      </w:r>
      <w:proofErr w:type="spellEnd"/>
      <w:r w:rsidR="00A83063">
        <w:rPr>
          <w:rFonts w:ascii="Times New Roman" w:hAnsi="Times New Roman" w:cs="Times New Roman"/>
          <w:b/>
          <w:sz w:val="24"/>
          <w:szCs w:val="24"/>
        </w:rPr>
        <w:t xml:space="preserve"> мембрана образует </w:t>
      </w:r>
      <w:proofErr w:type="spellStart"/>
      <w:r w:rsidR="00A83063">
        <w:rPr>
          <w:rFonts w:ascii="Times New Roman" w:hAnsi="Times New Roman" w:cs="Times New Roman"/>
          <w:b/>
          <w:sz w:val="24"/>
          <w:szCs w:val="24"/>
        </w:rPr>
        <w:t>впячивания</w:t>
      </w:r>
      <w:proofErr w:type="spellEnd"/>
      <w:r w:rsidR="00A83063">
        <w:rPr>
          <w:rFonts w:ascii="Times New Roman" w:hAnsi="Times New Roman" w:cs="Times New Roman"/>
          <w:b/>
          <w:sz w:val="24"/>
          <w:szCs w:val="24"/>
        </w:rPr>
        <w:t>, которые затем превращаются в вакуоли.</w:t>
      </w:r>
    </w:p>
    <w:p w:rsidR="00ED214F" w:rsidRDefault="003D0354" w:rsidP="003D03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Экзоцитоз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3D0354">
        <w:rPr>
          <w:rFonts w:ascii="Times New Roman" w:hAnsi="Times New Roman" w:cs="Times New Roman"/>
          <w:b/>
          <w:sz w:val="24"/>
          <w:szCs w:val="24"/>
        </w:rPr>
        <w:t>процесс, с помощью которого клетка выделяет внутриклеточные везикулы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A83063">
        <w:rPr>
          <w:rFonts w:ascii="Times New Roman" w:hAnsi="Times New Roman" w:cs="Times New Roman"/>
          <w:b/>
          <w:sz w:val="24"/>
          <w:szCs w:val="24"/>
        </w:rPr>
        <w:t xml:space="preserve">мембранные </w:t>
      </w:r>
      <w:r>
        <w:rPr>
          <w:rFonts w:ascii="Times New Roman" w:hAnsi="Times New Roman" w:cs="Times New Roman"/>
          <w:b/>
          <w:sz w:val="24"/>
          <w:szCs w:val="24"/>
        </w:rPr>
        <w:t>пузырьки с веществами)</w:t>
      </w:r>
      <w:r w:rsidRPr="003D0354">
        <w:rPr>
          <w:rFonts w:ascii="Times New Roman" w:hAnsi="Times New Roman" w:cs="Times New Roman"/>
          <w:b/>
          <w:sz w:val="24"/>
          <w:szCs w:val="24"/>
        </w:rPr>
        <w:t xml:space="preserve"> на внешнюю клеточную мембрану.</w:t>
      </w:r>
      <w:r w:rsidR="00A83063" w:rsidRPr="00A83063">
        <w:t xml:space="preserve"> </w:t>
      </w:r>
      <w:r w:rsidR="00A83063" w:rsidRPr="00A83063">
        <w:rPr>
          <w:rFonts w:ascii="Times New Roman" w:hAnsi="Times New Roman" w:cs="Times New Roman"/>
          <w:b/>
          <w:sz w:val="24"/>
          <w:szCs w:val="24"/>
        </w:rPr>
        <w:t xml:space="preserve">Такие пузырьки образуются в комплексе </w:t>
      </w:r>
      <w:proofErr w:type="spellStart"/>
      <w:r w:rsidR="00A83063" w:rsidRPr="00A83063">
        <w:rPr>
          <w:rFonts w:ascii="Times New Roman" w:hAnsi="Times New Roman" w:cs="Times New Roman"/>
          <w:b/>
          <w:sz w:val="24"/>
          <w:szCs w:val="24"/>
        </w:rPr>
        <w:t>Гольджи</w:t>
      </w:r>
      <w:proofErr w:type="spellEnd"/>
      <w:r w:rsidR="00A83063" w:rsidRPr="00A83063">
        <w:rPr>
          <w:rFonts w:ascii="Times New Roman" w:hAnsi="Times New Roman" w:cs="Times New Roman"/>
          <w:b/>
          <w:sz w:val="24"/>
          <w:szCs w:val="24"/>
        </w:rPr>
        <w:t>.</w:t>
      </w:r>
    </w:p>
    <w:p w:rsidR="00443BB1" w:rsidRDefault="00A83063" w:rsidP="00443B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06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648075" cy="1541866"/>
            <wp:effectExtent l="0" t="0" r="0" b="1270"/>
            <wp:docPr id="5" name="Рисунок 5" descr="https://fs00.infourok.ru/images/doc/12/15346/hello_html_12e3d5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00.infourok.ru/images/doc/12/15346/hello_html_12e3d5d6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77" cy="1549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E53" w:rsidRPr="004A6E53" w:rsidRDefault="004A6E53" w:rsidP="00443BB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A6E53">
        <w:rPr>
          <w:rFonts w:ascii="Times New Roman" w:hAnsi="Times New Roman" w:cs="Times New Roman"/>
          <w:i/>
          <w:sz w:val="24"/>
          <w:szCs w:val="24"/>
        </w:rPr>
        <w:t xml:space="preserve">Фагоцитоз </w:t>
      </w:r>
      <w:r w:rsidRPr="004A6E53">
        <w:rPr>
          <w:rFonts w:ascii="Times New Roman" w:hAnsi="Times New Roman" w:cs="Times New Roman"/>
          <w:i/>
          <w:sz w:val="24"/>
          <w:szCs w:val="24"/>
        </w:rPr>
        <w:tab/>
      </w:r>
      <w:r w:rsidRPr="004A6E53"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 w:rsidRPr="004A6E53">
        <w:rPr>
          <w:rFonts w:ascii="Times New Roman" w:hAnsi="Times New Roman" w:cs="Times New Roman"/>
          <w:i/>
          <w:sz w:val="24"/>
          <w:szCs w:val="24"/>
        </w:rPr>
        <w:t>Пиноцитоз</w:t>
      </w:r>
      <w:proofErr w:type="spellEnd"/>
    </w:p>
    <w:p w:rsidR="004A6E53" w:rsidRDefault="004A6E53" w:rsidP="00443B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BB1" w:rsidRPr="00443BB1" w:rsidRDefault="00443BB1" w:rsidP="00443B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BB1">
        <w:rPr>
          <w:rFonts w:ascii="Times New Roman" w:hAnsi="Times New Roman" w:cs="Times New Roman"/>
          <w:b/>
          <w:sz w:val="24"/>
          <w:szCs w:val="24"/>
        </w:rPr>
        <w:t>Клеточная стенка</w:t>
      </w:r>
    </w:p>
    <w:p w:rsidR="0062671B" w:rsidRPr="00443BB1" w:rsidRDefault="00443BB1" w:rsidP="003D32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BB1">
        <w:rPr>
          <w:rFonts w:ascii="Times New Roman" w:hAnsi="Times New Roman" w:cs="Times New Roman"/>
          <w:sz w:val="24"/>
          <w:szCs w:val="24"/>
        </w:rPr>
        <w:t xml:space="preserve">Клеточная стенка — жёсткая оболочка клетки, расположенная снаружи от цитоплазматической мембраны и выполняющая структурные, защитные и транспортные функции. </w:t>
      </w:r>
      <w:r w:rsidR="0066267D">
        <w:rPr>
          <w:rFonts w:ascii="Times New Roman" w:hAnsi="Times New Roman" w:cs="Times New Roman"/>
          <w:sz w:val="24"/>
          <w:szCs w:val="24"/>
        </w:rPr>
        <w:t xml:space="preserve">Транспорт веществ происходит через поры в клеточной стенке. Поры пронизаны цитоплазматическими нитями – </w:t>
      </w:r>
      <w:proofErr w:type="spellStart"/>
      <w:r w:rsidR="0066267D">
        <w:rPr>
          <w:rFonts w:ascii="Times New Roman" w:hAnsi="Times New Roman" w:cs="Times New Roman"/>
          <w:sz w:val="24"/>
          <w:szCs w:val="24"/>
        </w:rPr>
        <w:t>плазмодесмами</w:t>
      </w:r>
      <w:proofErr w:type="spellEnd"/>
      <w:r w:rsidR="0066267D">
        <w:rPr>
          <w:rFonts w:ascii="Times New Roman" w:hAnsi="Times New Roman" w:cs="Times New Roman"/>
          <w:sz w:val="24"/>
          <w:szCs w:val="24"/>
        </w:rPr>
        <w:t xml:space="preserve">, связывающими цитоплазму соседних клеток. </w:t>
      </w:r>
      <w:r w:rsidRPr="00443BB1">
        <w:rPr>
          <w:rFonts w:ascii="Times New Roman" w:hAnsi="Times New Roman" w:cs="Times New Roman"/>
          <w:b/>
          <w:sz w:val="24"/>
          <w:szCs w:val="24"/>
        </w:rPr>
        <w:t>Обнаруживается у большинства бактерий, грибов и растений. Животные и многие простейшие не имеют клеточной стенки.</w:t>
      </w:r>
    </w:p>
    <w:p w:rsidR="00443BB1" w:rsidRDefault="00443BB1" w:rsidP="003D32F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BB1">
        <w:rPr>
          <w:rFonts w:ascii="Times New Roman" w:hAnsi="Times New Roman" w:cs="Times New Roman"/>
          <w:b/>
          <w:sz w:val="24"/>
          <w:szCs w:val="24"/>
        </w:rPr>
        <w:t xml:space="preserve">У бактерий состоит из </w:t>
      </w:r>
      <w:proofErr w:type="spellStart"/>
      <w:r w:rsidRPr="00443BB1">
        <w:rPr>
          <w:rFonts w:ascii="Times New Roman" w:hAnsi="Times New Roman" w:cs="Times New Roman"/>
          <w:b/>
          <w:sz w:val="24"/>
          <w:szCs w:val="24"/>
        </w:rPr>
        <w:t>муреина</w:t>
      </w:r>
      <w:proofErr w:type="spellEnd"/>
      <w:r w:rsidRPr="00443BB1">
        <w:rPr>
          <w:rFonts w:ascii="Times New Roman" w:hAnsi="Times New Roman" w:cs="Times New Roman"/>
          <w:b/>
          <w:sz w:val="24"/>
          <w:szCs w:val="24"/>
        </w:rPr>
        <w:t>, у растений – из целлюлозы, у грибов – из хитина.</w:t>
      </w:r>
    </w:p>
    <w:p w:rsidR="00A46FE8" w:rsidRPr="002E1FD5" w:rsidRDefault="00A46FE8" w:rsidP="002E1F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FD5">
        <w:rPr>
          <w:rFonts w:ascii="Times New Roman" w:hAnsi="Times New Roman" w:cs="Times New Roman"/>
          <w:b/>
          <w:sz w:val="24"/>
          <w:szCs w:val="24"/>
        </w:rPr>
        <w:t>Цитоплазма</w:t>
      </w:r>
    </w:p>
    <w:p w:rsidR="00A46FE8" w:rsidRPr="00A46FE8" w:rsidRDefault="00A46FE8" w:rsidP="00A46F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FE8">
        <w:rPr>
          <w:rFonts w:ascii="Times New Roman" w:hAnsi="Times New Roman" w:cs="Times New Roman"/>
          <w:sz w:val="24"/>
          <w:szCs w:val="24"/>
        </w:rPr>
        <w:t>Внутренняя среда клетки, в которой находится ядро и другие органоиды. Имеет полужидкую, мелкозернистую структуру.</w:t>
      </w:r>
      <w:r w:rsidR="002E1F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6FE8" w:rsidRPr="002E1FD5" w:rsidRDefault="00A46FE8" w:rsidP="00A46F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1FD5">
        <w:rPr>
          <w:rFonts w:ascii="Times New Roman" w:hAnsi="Times New Roman" w:cs="Times New Roman"/>
          <w:b/>
          <w:sz w:val="24"/>
          <w:szCs w:val="24"/>
        </w:rPr>
        <w:t>Выполняет транспортную функцию.</w:t>
      </w:r>
    </w:p>
    <w:p w:rsidR="00A46FE8" w:rsidRPr="002E1FD5" w:rsidRDefault="00A46FE8" w:rsidP="00A46F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1FD5">
        <w:rPr>
          <w:rFonts w:ascii="Times New Roman" w:hAnsi="Times New Roman" w:cs="Times New Roman"/>
          <w:b/>
          <w:sz w:val="24"/>
          <w:szCs w:val="24"/>
        </w:rPr>
        <w:t>Регулирует скорость протекания обменных биохимических процессов.</w:t>
      </w:r>
    </w:p>
    <w:p w:rsidR="0062671B" w:rsidRDefault="00A46FE8" w:rsidP="00A46F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1FD5">
        <w:rPr>
          <w:rFonts w:ascii="Times New Roman" w:hAnsi="Times New Roman" w:cs="Times New Roman"/>
          <w:b/>
          <w:sz w:val="24"/>
          <w:szCs w:val="24"/>
        </w:rPr>
        <w:t>Обеспечивает взаимодействие органоидов.</w:t>
      </w:r>
    </w:p>
    <w:p w:rsidR="00B506BD" w:rsidRDefault="00B506BD" w:rsidP="00B506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Ядро</w:t>
      </w:r>
    </w:p>
    <w:p w:rsidR="00B506BD" w:rsidRDefault="00B506BD" w:rsidP="00B506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Ядро имеет ядерную оболочку из двух мембран с порами. Наружная мембрана связана с ЭПС. Внутреннее содержимое – кариоплазма с молекулами ДНК.</w:t>
      </w:r>
    </w:p>
    <w:p w:rsidR="00B506BD" w:rsidRDefault="00B506BD" w:rsidP="00B506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Ядрышко – плотное образование. В ядрышках происходит синтез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рРНК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образование рибосом.</w:t>
      </w:r>
    </w:p>
    <w:p w:rsidR="00B506BD" w:rsidRDefault="00B506BD" w:rsidP="00B506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Хроматин (тонкие нити, интенсивно окрашиваемые) – комплекс ДНК с белками-гистонами. </w:t>
      </w:r>
    </w:p>
    <w:p w:rsidR="00B506BD" w:rsidRPr="00B506BD" w:rsidRDefault="00B506BD" w:rsidP="00B506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506BD">
        <w:rPr>
          <w:rFonts w:ascii="Times New Roman" w:hAnsi="Times New Roman" w:cs="Times New Roman"/>
          <w:sz w:val="24"/>
          <w:szCs w:val="24"/>
        </w:rPr>
        <w:t>Эухроматин</w:t>
      </w:r>
      <w:proofErr w:type="spellEnd"/>
      <w:r w:rsidRPr="00B506B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506BD">
        <w:rPr>
          <w:rFonts w:ascii="Times New Roman" w:hAnsi="Times New Roman" w:cs="Times New Roman"/>
          <w:sz w:val="24"/>
          <w:szCs w:val="24"/>
        </w:rPr>
        <w:t>деспирализованные</w:t>
      </w:r>
      <w:proofErr w:type="spellEnd"/>
      <w:r w:rsidRPr="00B506BD">
        <w:rPr>
          <w:rFonts w:ascii="Times New Roman" w:hAnsi="Times New Roman" w:cs="Times New Roman"/>
          <w:sz w:val="24"/>
          <w:szCs w:val="24"/>
        </w:rPr>
        <w:t xml:space="preserve"> нити ДНК в период между клеточными делениями.</w:t>
      </w:r>
    </w:p>
    <w:p w:rsidR="00B506BD" w:rsidRPr="00B506BD" w:rsidRDefault="00B506BD" w:rsidP="00B506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506BD">
        <w:rPr>
          <w:rFonts w:ascii="Times New Roman" w:hAnsi="Times New Roman" w:cs="Times New Roman"/>
          <w:sz w:val="24"/>
          <w:szCs w:val="24"/>
        </w:rPr>
        <w:t>Гетерохроматин</w:t>
      </w:r>
      <w:proofErr w:type="spellEnd"/>
      <w:r w:rsidRPr="00B506B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506BD">
        <w:rPr>
          <w:rFonts w:ascii="Times New Roman" w:hAnsi="Times New Roman" w:cs="Times New Roman"/>
          <w:sz w:val="24"/>
          <w:szCs w:val="24"/>
        </w:rPr>
        <w:t>спиралино</w:t>
      </w:r>
      <w:proofErr w:type="spellEnd"/>
      <w:r w:rsidRPr="00B506BD">
        <w:rPr>
          <w:rFonts w:ascii="Times New Roman" w:hAnsi="Times New Roman" w:cs="Times New Roman"/>
          <w:sz w:val="24"/>
          <w:szCs w:val="24"/>
        </w:rPr>
        <w:t xml:space="preserve"> закрученные молекулы ДНК, интенсивно окрашиваются.</w:t>
      </w:r>
    </w:p>
    <w:p w:rsidR="00B506BD" w:rsidRPr="00B506BD" w:rsidRDefault="00B506BD" w:rsidP="00A46F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1FD5" w:rsidRPr="002E1FD5" w:rsidRDefault="002E1FD5" w:rsidP="002E1F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Органоиды клетки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437"/>
        <w:gridCol w:w="4289"/>
        <w:gridCol w:w="3463"/>
      </w:tblGrid>
      <w:tr w:rsidR="004C3E8E" w:rsidRPr="00732CAE" w:rsidTr="00CC641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FD5" w:rsidRPr="00732CAE" w:rsidRDefault="002E1FD5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FD5" w:rsidRPr="00732CAE" w:rsidRDefault="002E1FD5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FD5" w:rsidRPr="00732CAE" w:rsidRDefault="002E1FD5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FD5" w:rsidRPr="002E1FD5" w:rsidTr="00C52546">
        <w:trPr>
          <w:trHeight w:val="1142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41E" w:rsidRPr="002E1FD5" w:rsidRDefault="002E1FD5" w:rsidP="00C525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Двумембранные</w:t>
            </w:r>
            <w:proofErr w:type="spellEnd"/>
            <w:r w:rsidR="00031D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(полуавтономные</w:t>
            </w:r>
            <w:r w:rsidR="0080741E">
              <w:t xml:space="preserve"> </w:t>
            </w:r>
            <w:r w:rsidR="0080741E" w:rsidRPr="0080741E">
              <w:rPr>
                <w:rFonts w:ascii="Times New Roman" w:hAnsi="Times New Roman" w:cs="Times New Roman"/>
                <w:b/>
                <w:sz w:val="24"/>
                <w:szCs w:val="24"/>
              </w:rPr>
              <w:t>органоиды, содержащие собственные ДНК, все типы РНК, рибосомы, способные синтезировать белки</w:t>
            </w:r>
            <w:r w:rsidR="008074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способные к самовоспроизведению</w:t>
            </w:r>
            <w:r w:rsidR="00031DB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8074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0741E">
              <w:t xml:space="preserve"> </w:t>
            </w:r>
            <w:proofErr w:type="spellStart"/>
            <w:r w:rsidR="0080741E" w:rsidRPr="0080741E">
              <w:t>С</w:t>
            </w:r>
            <w:r w:rsidR="0080741E" w:rsidRPr="0080741E">
              <w:rPr>
                <w:rFonts w:ascii="Times New Roman" w:hAnsi="Times New Roman" w:cs="Times New Roman"/>
                <w:sz w:val="24"/>
                <w:szCs w:val="24"/>
              </w:rPr>
              <w:t>согласно</w:t>
            </w:r>
            <w:proofErr w:type="spellEnd"/>
            <w:r w:rsidR="0080741E" w:rsidRPr="0080741E">
              <w:rPr>
                <w:rFonts w:ascii="Times New Roman" w:hAnsi="Times New Roman" w:cs="Times New Roman"/>
                <w:sz w:val="24"/>
                <w:szCs w:val="24"/>
              </w:rPr>
              <w:t xml:space="preserve"> гипотезе </w:t>
            </w:r>
            <w:proofErr w:type="spellStart"/>
            <w:r w:rsidR="0080741E" w:rsidRPr="0080741E">
              <w:rPr>
                <w:rFonts w:ascii="Times New Roman" w:hAnsi="Times New Roman" w:cs="Times New Roman"/>
                <w:sz w:val="24"/>
                <w:szCs w:val="24"/>
              </w:rPr>
              <w:t>симбиогенеза</w:t>
            </w:r>
            <w:proofErr w:type="spellEnd"/>
            <w:r w:rsidR="0080741E" w:rsidRPr="0080741E">
              <w:rPr>
                <w:rFonts w:ascii="Times New Roman" w:hAnsi="Times New Roman" w:cs="Times New Roman"/>
                <w:sz w:val="24"/>
                <w:szCs w:val="24"/>
              </w:rPr>
              <w:t xml:space="preserve">, митохондрии и хлоропласты произошли от симбиотических </w:t>
            </w:r>
            <w:proofErr w:type="spellStart"/>
            <w:r w:rsidR="0080741E" w:rsidRPr="0080741E">
              <w:rPr>
                <w:rFonts w:ascii="Times New Roman" w:hAnsi="Times New Roman" w:cs="Times New Roman"/>
                <w:sz w:val="24"/>
                <w:szCs w:val="24"/>
              </w:rPr>
              <w:t>прокариотических</w:t>
            </w:r>
            <w:proofErr w:type="spellEnd"/>
            <w:r w:rsidR="0080741E" w:rsidRPr="0080741E">
              <w:rPr>
                <w:rFonts w:ascii="Times New Roman" w:hAnsi="Times New Roman" w:cs="Times New Roman"/>
                <w:sz w:val="24"/>
                <w:szCs w:val="24"/>
              </w:rPr>
              <w:t xml:space="preserve"> организмов, захваченных </w:t>
            </w:r>
            <w:proofErr w:type="spellStart"/>
            <w:r w:rsidR="0080741E" w:rsidRPr="0080741E">
              <w:rPr>
                <w:rFonts w:ascii="Times New Roman" w:hAnsi="Times New Roman" w:cs="Times New Roman"/>
                <w:sz w:val="24"/>
                <w:szCs w:val="24"/>
              </w:rPr>
              <w:t>протоэукариот</w:t>
            </w:r>
            <w:r w:rsidR="0080741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741E" w:rsidRPr="0080741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074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80741E" w:rsidRPr="0080741E">
              <w:rPr>
                <w:rFonts w:ascii="Times New Roman" w:hAnsi="Times New Roman" w:cs="Times New Roman"/>
                <w:sz w:val="24"/>
                <w:szCs w:val="24"/>
              </w:rPr>
              <w:t xml:space="preserve"> в результате фагоцитоза.</w:t>
            </w:r>
          </w:p>
        </w:tc>
      </w:tr>
      <w:tr w:rsidR="004C3E8E" w:rsidRPr="00732CAE" w:rsidTr="002E1F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2E1FD5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Митохондрии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Default="002E1FD5" w:rsidP="00732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Наружная мембрана гладкая, а внутренн</w:t>
            </w:r>
            <w:r w:rsidR="00732CAE">
              <w:rPr>
                <w:rFonts w:ascii="Times New Roman" w:hAnsi="Times New Roman" w:cs="Times New Roman"/>
                <w:sz w:val="24"/>
                <w:szCs w:val="24"/>
              </w:rPr>
              <w:t>яя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име</w:t>
            </w:r>
            <w:r w:rsidR="00732CAE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выросты </w:t>
            </w:r>
            <w:r w:rsidR="00732CA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="00732CAE"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кристы</w:t>
            </w:r>
            <w:proofErr w:type="spellEnd"/>
            <w:r w:rsidR="00732CAE">
              <w:rPr>
                <w:rFonts w:ascii="Times New Roman" w:hAnsi="Times New Roman" w:cs="Times New Roman"/>
                <w:sz w:val="24"/>
                <w:szCs w:val="24"/>
              </w:rPr>
              <w:t xml:space="preserve"> с дыхательными ферментами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32CAE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Внутреннее содержимое – </w:t>
            </w:r>
            <w:r w:rsidR="00732CAE"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матрикс</w:t>
            </w:r>
            <w:r w:rsidR="00732C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31DB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D53068">
              <w:rPr>
                <w:rFonts w:ascii="Times New Roman" w:hAnsi="Times New Roman" w:cs="Times New Roman"/>
                <w:sz w:val="24"/>
                <w:szCs w:val="24"/>
              </w:rPr>
              <w:t>матриксе находя</w:t>
            </w:r>
            <w:r w:rsidR="00031DBC">
              <w:rPr>
                <w:rFonts w:ascii="Times New Roman" w:hAnsi="Times New Roman" w:cs="Times New Roman"/>
                <w:sz w:val="24"/>
                <w:szCs w:val="24"/>
              </w:rPr>
              <w:t>тся ДНК, РНК, рибосомы</w:t>
            </w:r>
            <w:r w:rsidR="00D53068">
              <w:rPr>
                <w:rFonts w:ascii="Times New Roman" w:hAnsi="Times New Roman" w:cs="Times New Roman"/>
                <w:sz w:val="24"/>
                <w:szCs w:val="24"/>
              </w:rPr>
              <w:t>, ферменты</w:t>
            </w:r>
            <w:r w:rsidR="00031D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2CAE" w:rsidRPr="00732CAE" w:rsidRDefault="00732CAE" w:rsidP="00732C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031DBC" w:rsidP="00732CAE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147" w:firstLine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2E1FD5"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интез АТФ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результате окислительного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фосфорилирования</w:t>
            </w:r>
            <w:proofErr w:type="spellEnd"/>
            <w:r w:rsidR="002E1FD5" w:rsidRPr="00732C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1FD5" w:rsidRPr="00732CAE" w:rsidRDefault="002E1FD5" w:rsidP="00732CAE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147" w:firstLine="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Энергетическая функция.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Митохондрии обеспечивают поставки энергии в клетку за счет высвобождения ее при распаде АТФ.</w:t>
            </w:r>
          </w:p>
        </w:tc>
      </w:tr>
      <w:tr w:rsidR="00B506BD" w:rsidRPr="00732CAE" w:rsidTr="002E1F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FD5" w:rsidRPr="00732CAE" w:rsidRDefault="002E1FD5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Хлоропласты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3068" w:rsidRPr="00D53068" w:rsidRDefault="00031DBC" w:rsidP="00D530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Содержат пигмент хлорофилл</w:t>
            </w:r>
            <w:r w:rsidR="002E1FD5"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Наружная мембрана гладкая, а внутренняя имеет выросты – </w:t>
            </w:r>
            <w:proofErr w:type="spellStart"/>
            <w:r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ламеллы</w:t>
            </w:r>
            <w:proofErr w:type="spellEnd"/>
            <w:r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Внутреннее содержимое – строма. В строме находятся </w:t>
            </w:r>
            <w:proofErr w:type="spellStart"/>
            <w:r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тилакоиды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(мембранные мешочки), </w:t>
            </w:r>
            <w:r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собранные в с</w:t>
            </w:r>
            <w:r w:rsidR="002B52DD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031DBC">
              <w:rPr>
                <w:rFonts w:ascii="Times New Roman" w:hAnsi="Times New Roman" w:cs="Times New Roman"/>
                <w:b/>
                <w:sz w:val="24"/>
                <w:szCs w:val="24"/>
              </w:rPr>
              <w:t>опки – граны.</w:t>
            </w:r>
            <w:r w:rsidR="00D53068" w:rsidRPr="00D53068">
              <w:rPr>
                <w:rFonts w:ascii="Times New Roman" w:hAnsi="Times New Roman" w:cs="Times New Roman"/>
                <w:sz w:val="24"/>
                <w:szCs w:val="24"/>
              </w:rPr>
              <w:t xml:space="preserve"> В строме</w:t>
            </w:r>
            <w:r w:rsidR="00D53068">
              <w:rPr>
                <w:rFonts w:ascii="Times New Roman" w:hAnsi="Times New Roman" w:cs="Times New Roman"/>
                <w:sz w:val="24"/>
                <w:szCs w:val="24"/>
              </w:rPr>
              <w:t xml:space="preserve"> находя</w:t>
            </w:r>
            <w:r w:rsidR="00D53068" w:rsidRPr="00D53068">
              <w:rPr>
                <w:rFonts w:ascii="Times New Roman" w:hAnsi="Times New Roman" w:cs="Times New Roman"/>
                <w:sz w:val="24"/>
                <w:szCs w:val="24"/>
              </w:rPr>
              <w:t>тся ДНК, РНК, рибосомы</w:t>
            </w:r>
            <w:r w:rsidR="00D53068">
              <w:rPr>
                <w:rFonts w:ascii="Times New Roman" w:hAnsi="Times New Roman" w:cs="Times New Roman"/>
                <w:sz w:val="24"/>
                <w:szCs w:val="24"/>
              </w:rPr>
              <w:t>, ферменты</w:t>
            </w:r>
            <w:r w:rsidR="00D53068" w:rsidRPr="00D530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1FD5" w:rsidRPr="00732CAE" w:rsidRDefault="002E1FD5" w:rsidP="00031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FD5" w:rsidRPr="00732CAE" w:rsidRDefault="00031DBC" w:rsidP="00031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процесса фотосинтеза о</w:t>
            </w:r>
            <w:r w:rsidR="002E1FD5" w:rsidRPr="00732CAE">
              <w:rPr>
                <w:rFonts w:ascii="Times New Roman" w:hAnsi="Times New Roman" w:cs="Times New Roman"/>
                <w:sz w:val="24"/>
                <w:szCs w:val="24"/>
              </w:rPr>
              <w:t>бразуют органические вещества из неорганических, используя энергию солнца.</w:t>
            </w:r>
          </w:p>
        </w:tc>
      </w:tr>
      <w:tr w:rsidR="004C3E8E" w:rsidRPr="00732CAE" w:rsidTr="004A697B">
        <w:trPr>
          <w:trHeight w:val="66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D3" w:rsidRPr="00732CAE" w:rsidRDefault="00625ED3" w:rsidP="004A6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Лейкопласты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D3" w:rsidRPr="00732CAE" w:rsidRDefault="00625ED3" w:rsidP="004A69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Бесцветные пластиды, которые содержатся в клубнях, корнях и луковицах растений.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5ED3" w:rsidRPr="00732CAE" w:rsidRDefault="00625ED3" w:rsidP="00625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ранени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питательных веществ.</w:t>
            </w:r>
          </w:p>
        </w:tc>
      </w:tr>
      <w:tr w:rsidR="00644254" w:rsidRPr="00732CAE" w:rsidTr="002E1F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5ED3" w:rsidRPr="00732CAE" w:rsidRDefault="00625ED3" w:rsidP="00625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Хромопласты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5ED3" w:rsidRPr="00732CAE" w:rsidRDefault="00625ED3" w:rsidP="00625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Органоиды, от желтого до бурого цвета, в которых накапливается каротин.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5ED3" w:rsidRPr="00732CAE" w:rsidRDefault="00625ED3" w:rsidP="00625E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Способствуют появлению у растений частей с желтой, оранжевой и красной окраской.</w:t>
            </w:r>
          </w:p>
        </w:tc>
      </w:tr>
      <w:tr w:rsidR="002E1FD5" w:rsidRPr="002E1FD5" w:rsidTr="00261901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FD5" w:rsidRPr="002E1FD5" w:rsidRDefault="00BE1161" w:rsidP="00BE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Одномембранные</w:t>
            </w:r>
            <w:proofErr w:type="spellEnd"/>
          </w:p>
        </w:tc>
      </w:tr>
      <w:tr w:rsidR="004C3E8E" w:rsidRPr="00732CAE" w:rsidTr="002E1F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2E1FD5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Эндоплазматическая сеть (ЭПС)</w:t>
            </w:r>
          </w:p>
          <w:p w:rsidR="002E1FD5" w:rsidRPr="00732CAE" w:rsidRDefault="002E1FD5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2E1FD5" w:rsidP="00283A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r w:rsidR="00283A79">
              <w:rPr>
                <w:rFonts w:ascii="Times New Roman" w:hAnsi="Times New Roman" w:cs="Times New Roman"/>
                <w:sz w:val="24"/>
                <w:szCs w:val="24"/>
              </w:rPr>
              <w:t>канальцев и цистерн в цитоплазме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. Бывает двух типов: </w:t>
            </w:r>
            <w:r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>гранул</w:t>
            </w:r>
            <w:r w:rsidR="00283A79"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>ярн</w:t>
            </w:r>
            <w:r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="00283A79"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(шероховатая)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которой имеются рибосомы </w:t>
            </w:r>
            <w:r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>и гладкая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2819D6" w:rsidP="00283A79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after="0" w:line="240" w:lineRule="auto"/>
              <w:ind w:left="9" w:hanging="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 </w:t>
            </w:r>
            <w:r w:rsidR="002E1FD5" w:rsidRPr="00732CAE">
              <w:rPr>
                <w:rFonts w:ascii="Times New Roman" w:hAnsi="Times New Roman" w:cs="Times New Roman"/>
                <w:sz w:val="24"/>
                <w:szCs w:val="24"/>
              </w:rPr>
              <w:t>веществ.</w:t>
            </w:r>
          </w:p>
          <w:p w:rsidR="002E1FD5" w:rsidRPr="00732CAE" w:rsidRDefault="002E1FD5" w:rsidP="00283A79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after="0" w:line="240" w:lineRule="auto"/>
              <w:ind w:left="9" w:hanging="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На гранул</w:t>
            </w:r>
            <w:r w:rsidR="00283A79">
              <w:rPr>
                <w:rFonts w:ascii="Times New Roman" w:hAnsi="Times New Roman" w:cs="Times New Roman"/>
                <w:sz w:val="24"/>
                <w:szCs w:val="24"/>
              </w:rPr>
              <w:t>яр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ной ЭПС синтезируются белки, на гладкой – </w:t>
            </w:r>
            <w:r w:rsidR="002819D6">
              <w:rPr>
                <w:rFonts w:ascii="Times New Roman" w:hAnsi="Times New Roman" w:cs="Times New Roman"/>
                <w:sz w:val="24"/>
                <w:szCs w:val="24"/>
              </w:rPr>
              <w:t>липиды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и углеводы.</w:t>
            </w:r>
          </w:p>
          <w:p w:rsidR="002E1FD5" w:rsidRPr="00732CAE" w:rsidRDefault="002E1FD5" w:rsidP="002819D6">
            <w:pPr>
              <w:spacing w:after="0" w:line="240" w:lineRule="auto"/>
              <w:ind w:left="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0088" w:rsidRPr="00732CAE" w:rsidTr="002E1FD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0088" w:rsidRPr="00732CAE" w:rsidRDefault="00300088" w:rsidP="00300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 </w:t>
            </w:r>
            <w:proofErr w:type="spellStart"/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Гольджи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0088" w:rsidRPr="00732CAE" w:rsidRDefault="00300088" w:rsidP="00300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Состоит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мешочков, цистерн и пузырьков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Связан с эндоплазматической сетью. Хорошо развит в секреторных клетках.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0088" w:rsidRPr="00732CAE" w:rsidRDefault="00300088" w:rsidP="00300088">
            <w:pPr>
              <w:numPr>
                <w:ilvl w:val="0"/>
                <w:numId w:val="3"/>
              </w:numPr>
              <w:tabs>
                <w:tab w:val="clear" w:pos="720"/>
                <w:tab w:val="num" w:pos="368"/>
              </w:tabs>
              <w:spacing w:after="0" w:line="240" w:lineRule="auto"/>
              <w:ind w:left="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Образует лизосомы.</w:t>
            </w:r>
          </w:p>
          <w:p w:rsidR="00300088" w:rsidRPr="00732CAE" w:rsidRDefault="00300088" w:rsidP="00300088">
            <w:pPr>
              <w:numPr>
                <w:ilvl w:val="0"/>
                <w:numId w:val="3"/>
              </w:numPr>
              <w:tabs>
                <w:tab w:val="clear" w:pos="720"/>
                <w:tab w:val="num" w:pos="368"/>
              </w:tabs>
              <w:spacing w:after="0" w:line="240" w:lineRule="auto"/>
              <w:ind w:left="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Упаковка, хранение, созревание и вынос веществ.</w:t>
            </w:r>
          </w:p>
        </w:tc>
      </w:tr>
      <w:tr w:rsidR="004C3E8E" w:rsidRPr="00732CAE" w:rsidTr="002E1FD5">
        <w:trPr>
          <w:trHeight w:val="72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2E1FD5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Лизосомы</w:t>
            </w:r>
            <w:r w:rsidR="006442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(пищеварительные </w:t>
            </w:r>
            <w:proofErr w:type="spellStart"/>
            <w:r w:rsidR="00644254">
              <w:rPr>
                <w:rFonts w:ascii="Times New Roman" w:hAnsi="Times New Roman" w:cs="Times New Roman"/>
                <w:bCs/>
                <w:sz w:val="24"/>
                <w:szCs w:val="24"/>
              </w:rPr>
              <w:t>вакули</w:t>
            </w:r>
            <w:proofErr w:type="spellEnd"/>
            <w:r w:rsidR="0064425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644254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Мембранные пузырьки с ферментами.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4254" w:rsidRDefault="00644254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Расщепление веществ.</w:t>
            </w:r>
          </w:p>
          <w:p w:rsidR="002E1FD5" w:rsidRPr="00732CAE" w:rsidRDefault="00644254" w:rsidP="00644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2E1FD5"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иквидируют отмершие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органоиды</w:t>
            </w:r>
            <w:r w:rsidR="002E1FD5"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клетки.</w:t>
            </w:r>
          </w:p>
        </w:tc>
      </w:tr>
      <w:tr w:rsidR="00644254" w:rsidRPr="00732CAE" w:rsidTr="002E1FD5">
        <w:trPr>
          <w:trHeight w:val="72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254" w:rsidRPr="00732CAE" w:rsidRDefault="00644254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Пероксисомы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254" w:rsidRDefault="00644254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Шарообразные, содержат фермент каталазу.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4254" w:rsidRDefault="00300088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Катализируют разложение пероксида водорода до воды и кислорода.</w:t>
            </w:r>
          </w:p>
        </w:tc>
      </w:tr>
      <w:tr w:rsidR="004C3E8E" w:rsidRPr="00732CAE" w:rsidTr="00300088">
        <w:trPr>
          <w:trHeight w:val="88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FD5" w:rsidRPr="00732CAE" w:rsidRDefault="00300088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Вакуоли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FD5" w:rsidRPr="00732CAE" w:rsidRDefault="00300088" w:rsidP="006442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Одномембранные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мешки, заполненные клеточным соком.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1FD5" w:rsidRDefault="00300088" w:rsidP="00300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тургорное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давление клетки.</w:t>
            </w:r>
          </w:p>
          <w:p w:rsidR="00300088" w:rsidRPr="00732CAE" w:rsidRDefault="00300088" w:rsidP="003000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Накапливают запасные питательные вещества и ферменты.</w:t>
            </w:r>
          </w:p>
        </w:tc>
      </w:tr>
      <w:tr w:rsidR="00CC641A" w:rsidRPr="00732CAE" w:rsidTr="00625ED3">
        <w:trPr>
          <w:trHeight w:val="255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41A" w:rsidRPr="00CC641A" w:rsidRDefault="00CC641A" w:rsidP="00CC641A">
            <w:pPr>
              <w:spacing w:after="0" w:line="240" w:lineRule="auto"/>
              <w:ind w:left="7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C641A">
              <w:rPr>
                <w:rFonts w:ascii="Times New Roman" w:hAnsi="Times New Roman" w:cs="Times New Roman"/>
                <w:b/>
                <w:sz w:val="24"/>
                <w:szCs w:val="24"/>
              </w:rPr>
              <w:t>Немембранные</w:t>
            </w:r>
            <w:proofErr w:type="spellEnd"/>
            <w:r w:rsidRPr="00CC64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органоиды</w:t>
            </w:r>
          </w:p>
        </w:tc>
      </w:tr>
      <w:tr w:rsidR="00644254" w:rsidRPr="00732CAE" w:rsidTr="002E1FD5">
        <w:trPr>
          <w:trHeight w:val="88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41A" w:rsidRPr="00732CAE" w:rsidRDefault="00CC641A" w:rsidP="00CC64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Рибосомы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41A" w:rsidRPr="00432A38" w:rsidRDefault="00CC641A" w:rsidP="00C525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52546">
              <w:rPr>
                <w:rFonts w:ascii="Times New Roman" w:hAnsi="Times New Roman" w:cs="Times New Roman"/>
                <w:sz w:val="24"/>
                <w:szCs w:val="24"/>
              </w:rPr>
              <w:t xml:space="preserve">елкие органоиды сферической 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формы.</w:t>
            </w:r>
            <w:r w:rsidR="00432A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2546"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Состоят из </w:t>
            </w:r>
            <w:proofErr w:type="spellStart"/>
            <w:r w:rsidR="00C52546"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>рРНК</w:t>
            </w:r>
            <w:proofErr w:type="spellEnd"/>
            <w:r w:rsidR="00C52546"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белка и двух субъединиц: большой и малой.</w:t>
            </w:r>
          </w:p>
          <w:p w:rsidR="00C52546" w:rsidRPr="00C52546" w:rsidRDefault="00C52546" w:rsidP="00C525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Крупные 80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5254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 эукариот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мелкие, 70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 прокариот. Собираются в цепи – </w:t>
            </w:r>
            <w:proofErr w:type="spellStart"/>
            <w:r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>полисомы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641A" w:rsidRPr="00732CAE" w:rsidRDefault="00C52546" w:rsidP="00C525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Синтез молекул белка</w:t>
            </w:r>
            <w:r w:rsidR="00CC641A" w:rsidRPr="00732C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2A38" w:rsidRPr="00732CAE" w:rsidTr="002E1FD5">
        <w:trPr>
          <w:trHeight w:val="88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A38" w:rsidRPr="00732CAE" w:rsidRDefault="00432A38" w:rsidP="00CC641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Микротрубочки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A38" w:rsidRPr="00732CAE" w:rsidRDefault="00432A38" w:rsidP="00C525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Состоят из сократительного белка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тубулина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2A38" w:rsidRDefault="00432A38" w:rsidP="00432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Обеспечивают движение цитоплазмы, органоидов, поддерживают форму клетки.</w:t>
            </w:r>
          </w:p>
          <w:p w:rsidR="00432A38" w:rsidRDefault="00432A38" w:rsidP="00432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Образуют клеточный центр, базальные тельца, реснички.</w:t>
            </w:r>
          </w:p>
        </w:tc>
      </w:tr>
      <w:tr w:rsidR="004C3E8E" w:rsidRPr="00732CAE" w:rsidTr="002E1FD5">
        <w:trPr>
          <w:trHeight w:val="160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2E1FD5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Клеточный центр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Default="002E1FD5" w:rsidP="00432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Состоит из </w:t>
            </w:r>
            <w:r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>центросферы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(уплотненного участка цитоплазмы) и </w:t>
            </w:r>
            <w:r w:rsidRPr="00432A38">
              <w:rPr>
                <w:rFonts w:ascii="Times New Roman" w:hAnsi="Times New Roman" w:cs="Times New Roman"/>
                <w:b/>
                <w:sz w:val="24"/>
                <w:szCs w:val="24"/>
              </w:rPr>
              <w:t>центриолей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– двух </w:t>
            </w:r>
            <w:r w:rsidR="00432A38">
              <w:rPr>
                <w:rFonts w:ascii="Times New Roman" w:hAnsi="Times New Roman" w:cs="Times New Roman"/>
                <w:sz w:val="24"/>
                <w:szCs w:val="24"/>
              </w:rPr>
              <w:t>цилиндров</w:t>
            </w:r>
            <w:r w:rsidRPr="00732C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2A38" w:rsidRDefault="00432A38" w:rsidP="00432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A38" w:rsidRPr="00432A38" w:rsidRDefault="00432A38" w:rsidP="00432A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Отсутствует у высших растений.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432A38" w:rsidP="00432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Участвует в </w:t>
            </w:r>
            <w:r w:rsidR="002E1FD5" w:rsidRPr="00732CAE">
              <w:rPr>
                <w:rFonts w:ascii="Times New Roman" w:hAnsi="Times New Roman" w:cs="Times New Roman"/>
                <w:sz w:val="24"/>
                <w:szCs w:val="24"/>
              </w:rPr>
              <w:t xml:space="preserve"> 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клетки, обеспечивает равномерное распределение хромосом между дочерними клетками.</w:t>
            </w:r>
          </w:p>
        </w:tc>
      </w:tr>
      <w:tr w:rsidR="004C3E8E" w:rsidRPr="00732CAE" w:rsidTr="002E1FD5">
        <w:trPr>
          <w:trHeight w:val="55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2E1FD5" w:rsidP="00B506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2CAE">
              <w:rPr>
                <w:rFonts w:ascii="Times New Roman" w:hAnsi="Times New Roman" w:cs="Times New Roman"/>
                <w:bCs/>
                <w:sz w:val="24"/>
                <w:szCs w:val="24"/>
              </w:rPr>
              <w:t>Органоиды движения</w:t>
            </w:r>
            <w:r w:rsidR="00B506BD" w:rsidRPr="00B50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6BD" w:rsidRPr="00B506BD">
              <w:rPr>
                <w:rFonts w:ascii="Times New Roman" w:hAnsi="Times New Roman" w:cs="Times New Roman"/>
                <w:bCs/>
                <w:sz w:val="24"/>
                <w:szCs w:val="24"/>
              </w:rPr>
              <w:t>Жгутики и реснички</w:t>
            </w:r>
            <w:r w:rsidR="00B506B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B506BD" w:rsidRPr="00B506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B506BD" w:rsidP="00B506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Выросты цитоплазмы с микротрубочками, окруженные мембраной.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FD5" w:rsidRPr="00732CAE" w:rsidRDefault="00B506BD" w:rsidP="00B506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двигательную функцию</w:t>
            </w:r>
            <w:r w:rsidR="002E1FD5" w:rsidRPr="00732C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506BD" w:rsidRPr="00732CAE" w:rsidTr="002E1FD5">
        <w:trPr>
          <w:trHeight w:val="55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6BD" w:rsidRPr="00732CAE" w:rsidRDefault="00B506BD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Базальное тельце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6BD" w:rsidRPr="00732CAE" w:rsidRDefault="00B506BD" w:rsidP="00B506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Представляет собой один цилиндр у основания жгутиков или ресничек.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6BD" w:rsidRPr="00732CAE" w:rsidRDefault="00B506BD" w:rsidP="002E1F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Опора органоидов движения.</w:t>
            </w:r>
          </w:p>
        </w:tc>
      </w:tr>
    </w:tbl>
    <w:p w:rsidR="002E1FD5" w:rsidRPr="002E1FD5" w:rsidRDefault="002E1FD5" w:rsidP="002E1F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1FD5">
        <w:rPr>
          <w:rFonts w:ascii="Times New Roman" w:hAnsi="Times New Roman" w:cs="Times New Roman"/>
          <w:b/>
          <w:sz w:val="24"/>
          <w:szCs w:val="24"/>
        </w:rPr>
        <w:t> </w:t>
      </w:r>
    </w:p>
    <w:p w:rsidR="00EC132F" w:rsidRDefault="00EC132F" w:rsidP="00FA24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32F" w:rsidRDefault="00EC132F" w:rsidP="00FA24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32F" w:rsidRDefault="00EC132F" w:rsidP="00FA24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32F" w:rsidRDefault="00EC132F" w:rsidP="00FA24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32F" w:rsidRDefault="00EC132F" w:rsidP="00FA24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32F" w:rsidRDefault="00EC132F" w:rsidP="00FA24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671B" w:rsidRDefault="00FA2444" w:rsidP="00FA24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Строение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прокариотной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клетки </w:t>
      </w:r>
    </w:p>
    <w:p w:rsidR="00FA2444" w:rsidRPr="00FA2444" w:rsidRDefault="00FA2444" w:rsidP="00FA24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444">
        <w:rPr>
          <w:rFonts w:ascii="Times New Roman" w:hAnsi="Times New Roman" w:cs="Times New Roman"/>
          <w:b/>
          <w:sz w:val="24"/>
          <w:szCs w:val="24"/>
        </w:rPr>
        <w:t xml:space="preserve">Клетка бактерий имеет мембрану и клеточную стенку из </w:t>
      </w:r>
      <w:proofErr w:type="spellStart"/>
      <w:r w:rsidRPr="00FA2444">
        <w:rPr>
          <w:rFonts w:ascii="Times New Roman" w:hAnsi="Times New Roman" w:cs="Times New Roman"/>
          <w:b/>
          <w:sz w:val="24"/>
          <w:szCs w:val="24"/>
        </w:rPr>
        <w:t>муреина</w:t>
      </w:r>
      <w:proofErr w:type="spellEnd"/>
      <w:r w:rsidRPr="00FA2444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Сверху клетка может быть покрыта слизистой капсулой, защищающей от высыхания.</w:t>
      </w:r>
    </w:p>
    <w:p w:rsidR="0062671B" w:rsidRPr="00FA2444" w:rsidRDefault="00FA2444" w:rsidP="00FA24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444">
        <w:rPr>
          <w:rFonts w:ascii="Times New Roman" w:hAnsi="Times New Roman" w:cs="Times New Roman"/>
          <w:b/>
          <w:sz w:val="24"/>
          <w:szCs w:val="24"/>
        </w:rPr>
        <w:t>В цитоплазме отсутствуют митохондрии, комп</w:t>
      </w:r>
      <w:r w:rsidR="00EC132F">
        <w:rPr>
          <w:rFonts w:ascii="Times New Roman" w:hAnsi="Times New Roman" w:cs="Times New Roman"/>
          <w:b/>
          <w:sz w:val="24"/>
          <w:szCs w:val="24"/>
        </w:rPr>
        <w:t xml:space="preserve">лекс </w:t>
      </w:r>
      <w:proofErr w:type="spellStart"/>
      <w:r w:rsidR="00EC132F">
        <w:rPr>
          <w:rFonts w:ascii="Times New Roman" w:hAnsi="Times New Roman" w:cs="Times New Roman"/>
          <w:b/>
          <w:sz w:val="24"/>
          <w:szCs w:val="24"/>
        </w:rPr>
        <w:t>Гольджи</w:t>
      </w:r>
      <w:proofErr w:type="spellEnd"/>
      <w:r w:rsidR="00EC132F">
        <w:rPr>
          <w:rFonts w:ascii="Times New Roman" w:hAnsi="Times New Roman" w:cs="Times New Roman"/>
          <w:b/>
          <w:sz w:val="24"/>
          <w:szCs w:val="24"/>
        </w:rPr>
        <w:t>, эндоплазматическая сеть</w:t>
      </w:r>
      <w:r w:rsidRPr="00FA2444">
        <w:rPr>
          <w:rFonts w:ascii="Times New Roman" w:hAnsi="Times New Roman" w:cs="Times New Roman"/>
          <w:b/>
          <w:sz w:val="24"/>
          <w:szCs w:val="24"/>
        </w:rPr>
        <w:t>, пластиды.</w:t>
      </w:r>
    </w:p>
    <w:p w:rsidR="00FA2444" w:rsidRDefault="00FA2444" w:rsidP="00FA24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444">
        <w:rPr>
          <w:rFonts w:ascii="Times New Roman" w:hAnsi="Times New Roman" w:cs="Times New Roman"/>
          <w:b/>
          <w:sz w:val="24"/>
          <w:szCs w:val="24"/>
        </w:rPr>
        <w:t>Генетический аппарат – одиночная кольцевая молекула ДНК (</w:t>
      </w:r>
      <w:proofErr w:type="spellStart"/>
      <w:r w:rsidRPr="00FA2444">
        <w:rPr>
          <w:rFonts w:ascii="Times New Roman" w:hAnsi="Times New Roman" w:cs="Times New Roman"/>
          <w:b/>
          <w:sz w:val="24"/>
          <w:szCs w:val="24"/>
        </w:rPr>
        <w:t>нуклеоид</w:t>
      </w:r>
      <w:proofErr w:type="spellEnd"/>
      <w:r w:rsidRPr="00FA2444">
        <w:rPr>
          <w:rFonts w:ascii="Times New Roman" w:hAnsi="Times New Roman" w:cs="Times New Roman"/>
          <w:b/>
          <w:sz w:val="24"/>
          <w:szCs w:val="24"/>
        </w:rPr>
        <w:t>). Ядро отсутствует.</w:t>
      </w:r>
    </w:p>
    <w:p w:rsidR="00FA2444" w:rsidRPr="00FA2444" w:rsidRDefault="00FA2444" w:rsidP="00FA24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цитоплазме находятся мелкие рибосомы.</w:t>
      </w:r>
    </w:p>
    <w:p w:rsidR="00FA2444" w:rsidRPr="00FA2444" w:rsidRDefault="00FA2444" w:rsidP="00FA24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444">
        <w:rPr>
          <w:rFonts w:ascii="Times New Roman" w:hAnsi="Times New Roman" w:cs="Times New Roman"/>
          <w:sz w:val="24"/>
          <w:szCs w:val="24"/>
        </w:rPr>
        <w:t xml:space="preserve">У некоторых бактерий есть мембранные складки – </w:t>
      </w:r>
      <w:proofErr w:type="spellStart"/>
      <w:r w:rsidRPr="00FA2444">
        <w:rPr>
          <w:rFonts w:ascii="Times New Roman" w:hAnsi="Times New Roman" w:cs="Times New Roman"/>
          <w:sz w:val="24"/>
          <w:szCs w:val="24"/>
        </w:rPr>
        <w:t>мезосомы</w:t>
      </w:r>
      <w:proofErr w:type="spellEnd"/>
      <w:r w:rsidRPr="00FA244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FA2444">
        <w:rPr>
          <w:rFonts w:ascii="Times New Roman" w:hAnsi="Times New Roman" w:cs="Times New Roman"/>
          <w:sz w:val="24"/>
          <w:szCs w:val="24"/>
        </w:rPr>
        <w:t>с  дыхательными</w:t>
      </w:r>
      <w:proofErr w:type="gramEnd"/>
      <w:r w:rsidRPr="00FA2444">
        <w:rPr>
          <w:rFonts w:ascii="Times New Roman" w:hAnsi="Times New Roman" w:cs="Times New Roman"/>
          <w:sz w:val="24"/>
          <w:szCs w:val="24"/>
        </w:rPr>
        <w:t xml:space="preserve"> ферментами. Функция </w:t>
      </w:r>
      <w:proofErr w:type="spellStart"/>
      <w:r w:rsidRPr="00FA2444">
        <w:rPr>
          <w:rFonts w:ascii="Times New Roman" w:hAnsi="Times New Roman" w:cs="Times New Roman"/>
          <w:sz w:val="24"/>
          <w:szCs w:val="24"/>
        </w:rPr>
        <w:t>мезосом</w:t>
      </w:r>
      <w:proofErr w:type="spellEnd"/>
      <w:r w:rsidRPr="00FA2444">
        <w:rPr>
          <w:rFonts w:ascii="Times New Roman" w:hAnsi="Times New Roman" w:cs="Times New Roman"/>
          <w:sz w:val="24"/>
          <w:szCs w:val="24"/>
        </w:rPr>
        <w:t xml:space="preserve"> – дыхание клетки.</w:t>
      </w:r>
    </w:p>
    <w:p w:rsidR="00FA2444" w:rsidRDefault="00FA2444" w:rsidP="00FA24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444">
        <w:rPr>
          <w:rFonts w:ascii="Times New Roman" w:hAnsi="Times New Roman" w:cs="Times New Roman"/>
          <w:sz w:val="24"/>
          <w:szCs w:val="24"/>
        </w:rPr>
        <w:t xml:space="preserve">У фотосинтезирующих бактерий на </w:t>
      </w:r>
      <w:proofErr w:type="spellStart"/>
      <w:r w:rsidRPr="00FA2444">
        <w:rPr>
          <w:rFonts w:ascii="Times New Roman" w:hAnsi="Times New Roman" w:cs="Times New Roman"/>
          <w:sz w:val="24"/>
          <w:szCs w:val="24"/>
        </w:rPr>
        <w:t>впячиваниях</w:t>
      </w:r>
      <w:proofErr w:type="spellEnd"/>
      <w:r w:rsidRPr="00FA2444">
        <w:rPr>
          <w:rFonts w:ascii="Times New Roman" w:hAnsi="Times New Roman" w:cs="Times New Roman"/>
          <w:sz w:val="24"/>
          <w:szCs w:val="24"/>
        </w:rPr>
        <w:t xml:space="preserve"> мембраны (фотосинтезирующих мембранах) находятся фотосинтетические пигменты.</w:t>
      </w:r>
    </w:p>
    <w:p w:rsidR="007F496D" w:rsidRDefault="00FA2444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444">
        <w:rPr>
          <w:rFonts w:ascii="Times New Roman" w:hAnsi="Times New Roman" w:cs="Times New Roman"/>
          <w:b/>
          <w:sz w:val="24"/>
          <w:szCs w:val="24"/>
        </w:rPr>
        <w:t>Некоторые бактерии подвижны и имеют жгутики.</w:t>
      </w:r>
      <w:r>
        <w:rPr>
          <w:rFonts w:ascii="Times New Roman" w:hAnsi="Times New Roman" w:cs="Times New Roman"/>
          <w:sz w:val="24"/>
          <w:szCs w:val="24"/>
        </w:rPr>
        <w:t xml:space="preserve"> На клеточной стенке некоторых бактерий есть выросты – пили для прикрепления к другим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прокариотным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клеткам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284560" w:rsidRDefault="00284560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56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6B6E3367" wp14:editId="7DB6DE1E">
            <wp:simplePos x="0" y="0"/>
            <wp:positionH relativeFrom="margin">
              <wp:align>left</wp:align>
            </wp:positionH>
            <wp:positionV relativeFrom="paragraph">
              <wp:posOffset>61595</wp:posOffset>
            </wp:positionV>
            <wp:extent cx="3648075" cy="2466975"/>
            <wp:effectExtent l="0" t="0" r="9525" b="9525"/>
            <wp:wrapTight wrapText="bothSides">
              <wp:wrapPolygon edited="0">
                <wp:start x="0" y="0"/>
                <wp:lineTo x="0" y="21517"/>
                <wp:lineTo x="21544" y="21517"/>
                <wp:lineTo x="21544" y="0"/>
                <wp:lineTo x="0" y="0"/>
              </wp:wrapPolygon>
            </wp:wrapTight>
            <wp:docPr id="7" name="Рисунок 7" descr="http://school-collection.iv-edu.ru/dlrstore/ffc4d1cc-8f48-45a5-b744-375dee35fa3c/%5bBI9ZD_3-03%5d_%5bIL_03%5d-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-collection.iv-edu.ru/dlrstore/ffc4d1cc-8f48-45a5-b744-375dee35fa3c/%5bBI9ZD_3-03%5d_%5bIL_03%5d-k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4560">
        <w:rPr>
          <w:rFonts w:ascii="Times New Roman" w:hAnsi="Times New Roman" w:cs="Times New Roman"/>
          <w:sz w:val="24"/>
          <w:szCs w:val="24"/>
        </w:rPr>
        <w:t xml:space="preserve">1 - жгутик; 2 - рибосома; 3 - включения; 4 - </w:t>
      </w:r>
      <w:proofErr w:type="spellStart"/>
      <w:r w:rsidRPr="00284560">
        <w:rPr>
          <w:rFonts w:ascii="Times New Roman" w:hAnsi="Times New Roman" w:cs="Times New Roman"/>
          <w:sz w:val="24"/>
          <w:szCs w:val="24"/>
        </w:rPr>
        <w:t>мезосомы</w:t>
      </w:r>
      <w:proofErr w:type="spellEnd"/>
      <w:r w:rsidRPr="00284560">
        <w:rPr>
          <w:rFonts w:ascii="Times New Roman" w:hAnsi="Times New Roman" w:cs="Times New Roman"/>
          <w:sz w:val="24"/>
          <w:szCs w:val="24"/>
        </w:rPr>
        <w:t>; 5 - ДНК; 6 - оболочка; 7 - мембрана; 8 - фотосинтезирующая мембрана; </w:t>
      </w:r>
      <w:r w:rsidRPr="00284560">
        <w:rPr>
          <w:rFonts w:ascii="Times New Roman" w:hAnsi="Times New Roman" w:cs="Times New Roman"/>
          <w:sz w:val="24"/>
          <w:szCs w:val="24"/>
        </w:rPr>
        <w:br/>
        <w:t xml:space="preserve">А - гетеротрофная бактерия; Б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845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560">
        <w:rPr>
          <w:rFonts w:ascii="Times New Roman" w:hAnsi="Times New Roman" w:cs="Times New Roman"/>
          <w:sz w:val="24"/>
          <w:szCs w:val="24"/>
        </w:rPr>
        <w:t>цианобактерия</w:t>
      </w:r>
      <w:proofErr w:type="spellEnd"/>
    </w:p>
    <w:p w:rsidR="00284560" w:rsidRDefault="00284560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4560" w:rsidRPr="0000184F" w:rsidRDefault="002312E0" w:rsidP="003D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12E0">
        <w:rPr>
          <w:noProof/>
          <w:lang w:eastAsia="ru-RU"/>
        </w:rPr>
        <w:lastRenderedPageBreak/>
        <w:drawing>
          <wp:inline distT="0" distB="0" distL="0" distR="0">
            <wp:extent cx="5971540" cy="3561615"/>
            <wp:effectExtent l="0" t="0" r="0" b="1270"/>
            <wp:docPr id="8" name="Рисунок 8" descr="http://raznic.ru/wp-content/uploads/2013/10/%D0%A1%D1%80%D0%B0%D0%B2%D0%BD%D0%B5%D0%BD%D0%B8%D0%B5-%D0%BA%D0%BB%D0%B5%D1%82%D0%BE%D0%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aznic.ru/wp-content/uploads/2013/10/%D0%A1%D1%80%D0%B0%D0%B2%D0%BD%D0%B5%D0%BD%D0%B8%D0%B5-%D0%BA%D0%BB%D0%B5%D1%82%D0%BE%D0%B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4" t="12769" r="4155" b="8958"/>
                    <a:stretch/>
                  </pic:blipFill>
                  <pic:spPr bwMode="auto">
                    <a:xfrm>
                      <a:off x="0" y="0"/>
                      <a:ext cx="5972742" cy="356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84560">
        <w:rPr>
          <w:noProof/>
          <w:lang w:eastAsia="ru-RU"/>
        </w:rPr>
        <w:drawing>
          <wp:inline distT="0" distB="0" distL="0" distR="0" wp14:anchorId="56E6E0D1" wp14:editId="22C9DB0E">
            <wp:extent cx="6480175" cy="4860131"/>
            <wp:effectExtent l="0" t="0" r="0" b="0"/>
            <wp:docPr id="6" name="Рисунок 6" descr="https://ds04.infourok.ru/uploads/ex/002a/00025da1-dff4814e/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02a/00025da1-dff4814e/img1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4560" w:rsidRPr="0000184F" w:rsidSect="00A83063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2CE"/>
    <w:multiLevelType w:val="hybridMultilevel"/>
    <w:tmpl w:val="13F869D4"/>
    <w:lvl w:ilvl="0" w:tplc="A6CC61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F567F"/>
    <w:multiLevelType w:val="hybridMultilevel"/>
    <w:tmpl w:val="44504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06662"/>
    <w:multiLevelType w:val="hybridMultilevel"/>
    <w:tmpl w:val="032AD090"/>
    <w:lvl w:ilvl="0" w:tplc="CD1085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643A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ECA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F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F2A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548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6E83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68C2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20C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5CB4E91"/>
    <w:multiLevelType w:val="hybridMultilevel"/>
    <w:tmpl w:val="620A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96D72"/>
    <w:multiLevelType w:val="hybridMultilevel"/>
    <w:tmpl w:val="097E944E"/>
    <w:lvl w:ilvl="0" w:tplc="20445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F0D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862D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54FA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AC4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A8D5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FE93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68F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ECB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6815D43"/>
    <w:multiLevelType w:val="hybridMultilevel"/>
    <w:tmpl w:val="172417C0"/>
    <w:lvl w:ilvl="0" w:tplc="A6CC61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54663"/>
    <w:multiLevelType w:val="hybridMultilevel"/>
    <w:tmpl w:val="ED3CC25E"/>
    <w:lvl w:ilvl="0" w:tplc="A6CC61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BA3F23"/>
    <w:multiLevelType w:val="hybridMultilevel"/>
    <w:tmpl w:val="D4E0104A"/>
    <w:lvl w:ilvl="0" w:tplc="4B36D9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C6E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8240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D439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4EA9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3203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6E01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A44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D8A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B8439F"/>
    <w:multiLevelType w:val="multilevel"/>
    <w:tmpl w:val="BEFC7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647A1C"/>
    <w:multiLevelType w:val="hybridMultilevel"/>
    <w:tmpl w:val="A348749A"/>
    <w:lvl w:ilvl="0" w:tplc="BF7C7C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32BD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504D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76F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40DB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B444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C6E3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49C04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B095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C5B7A9C"/>
    <w:multiLevelType w:val="hybridMultilevel"/>
    <w:tmpl w:val="F4E6B6E0"/>
    <w:lvl w:ilvl="0" w:tplc="4A5C2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409F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7651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8C61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FA8B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0E36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C69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AE3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14FF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06A25E7"/>
    <w:multiLevelType w:val="multilevel"/>
    <w:tmpl w:val="6BDA1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D66CC9"/>
    <w:multiLevelType w:val="hybridMultilevel"/>
    <w:tmpl w:val="30581B56"/>
    <w:lvl w:ilvl="0" w:tplc="21340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0CCC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DE5B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26CC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3A4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F00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9C05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549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A8F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0DE4DBE"/>
    <w:multiLevelType w:val="multilevel"/>
    <w:tmpl w:val="50D67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55E6298"/>
    <w:multiLevelType w:val="hybridMultilevel"/>
    <w:tmpl w:val="58AC2234"/>
    <w:lvl w:ilvl="0" w:tplc="6B6EC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BC41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18D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ACC0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F69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A256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E8E7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EEB8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E88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6"/>
  </w:num>
  <w:num w:numId="9">
    <w:abstractNumId w:val="14"/>
  </w:num>
  <w:num w:numId="10">
    <w:abstractNumId w:val="10"/>
  </w:num>
  <w:num w:numId="11">
    <w:abstractNumId w:val="2"/>
  </w:num>
  <w:num w:numId="12">
    <w:abstractNumId w:val="0"/>
  </w:num>
  <w:num w:numId="13">
    <w:abstractNumId w:val="5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2FF"/>
    <w:rsid w:val="0000184F"/>
    <w:rsid w:val="00031DBC"/>
    <w:rsid w:val="000F3A6C"/>
    <w:rsid w:val="00100CCB"/>
    <w:rsid w:val="00104303"/>
    <w:rsid w:val="002312E0"/>
    <w:rsid w:val="002819D6"/>
    <w:rsid w:val="00283A79"/>
    <w:rsid w:val="00284560"/>
    <w:rsid w:val="002B52DD"/>
    <w:rsid w:val="002E1FD5"/>
    <w:rsid w:val="00300088"/>
    <w:rsid w:val="00347F05"/>
    <w:rsid w:val="00356C5D"/>
    <w:rsid w:val="00370D97"/>
    <w:rsid w:val="003D0354"/>
    <w:rsid w:val="003D32FF"/>
    <w:rsid w:val="00432A38"/>
    <w:rsid w:val="00443BB1"/>
    <w:rsid w:val="004A6E53"/>
    <w:rsid w:val="004C3E8E"/>
    <w:rsid w:val="005E5503"/>
    <w:rsid w:val="00625ED3"/>
    <w:rsid w:val="0062671B"/>
    <w:rsid w:val="00644254"/>
    <w:rsid w:val="0066267D"/>
    <w:rsid w:val="006F0756"/>
    <w:rsid w:val="00732CAE"/>
    <w:rsid w:val="00761FB0"/>
    <w:rsid w:val="007E3EBE"/>
    <w:rsid w:val="007F496D"/>
    <w:rsid w:val="00800839"/>
    <w:rsid w:val="0080741E"/>
    <w:rsid w:val="008D76D0"/>
    <w:rsid w:val="009B728B"/>
    <w:rsid w:val="00A46FE8"/>
    <w:rsid w:val="00A83063"/>
    <w:rsid w:val="00B506BD"/>
    <w:rsid w:val="00BE1161"/>
    <w:rsid w:val="00C52546"/>
    <w:rsid w:val="00CC641A"/>
    <w:rsid w:val="00CF7DE8"/>
    <w:rsid w:val="00D003DA"/>
    <w:rsid w:val="00D53068"/>
    <w:rsid w:val="00DD51C6"/>
    <w:rsid w:val="00DF0F43"/>
    <w:rsid w:val="00E327EA"/>
    <w:rsid w:val="00EB5222"/>
    <w:rsid w:val="00EC132F"/>
    <w:rsid w:val="00ED214F"/>
    <w:rsid w:val="00F41EB8"/>
    <w:rsid w:val="00F45027"/>
    <w:rsid w:val="00FA2444"/>
    <w:rsid w:val="00FF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C51CF"/>
  <w15:chartTrackingRefBased/>
  <w15:docId w15:val="{62D4A283-1CD6-4C32-8931-06DDD483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A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2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A2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5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0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3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6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2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25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17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5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2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1.wdp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9</Pages>
  <Words>2205</Words>
  <Characters>12574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38</cp:revision>
  <cp:lastPrinted>2019-10-10T18:44:00Z</cp:lastPrinted>
  <dcterms:created xsi:type="dcterms:W3CDTF">2017-09-29T16:32:00Z</dcterms:created>
  <dcterms:modified xsi:type="dcterms:W3CDTF">2019-10-10T18:45:00Z</dcterms:modified>
</cp:coreProperties>
</file>