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6C2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  <w:r>
        <w:rPr>
          <w:rStyle w:val="a4"/>
          <w:rFonts w:ascii="Helvetica" w:hAnsi="Helvetica" w:cs="Helvetica"/>
          <w:color w:val="333333"/>
          <w:sz w:val="28"/>
          <w:szCs w:val="28"/>
        </w:rPr>
        <w:t>Ребята, здравствуйте!</w:t>
      </w:r>
    </w:p>
    <w:p w:rsidR="00CD16C2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  <w:r>
        <w:rPr>
          <w:rStyle w:val="a4"/>
          <w:rFonts w:ascii="Helvetica" w:hAnsi="Helvetica" w:cs="Helvetica"/>
          <w:color w:val="333333"/>
          <w:sz w:val="28"/>
          <w:szCs w:val="28"/>
        </w:rPr>
        <w:t xml:space="preserve"> 1задание: Сделать конспект этого материала у себя в тетради (фото конспекта мне на почту)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Style w:val="a4"/>
          <w:rFonts w:ascii="Helvetica" w:hAnsi="Helvetica" w:cs="Helvetica"/>
          <w:color w:val="333333"/>
          <w:sz w:val="28"/>
          <w:szCs w:val="28"/>
        </w:rPr>
        <w:t>«Рок-опера «Иисус Христос – суперзвезда».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Появлением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«Иисус Христос – суперзвезда» мы обязаны англичанам – композитору Эндрю Ллойд </w:t>
      </w:r>
      <w:proofErr w:type="spellStart"/>
      <w:r w:rsidRPr="002D1C53">
        <w:rPr>
          <w:rFonts w:ascii="Helvetica" w:hAnsi="Helvetica" w:cs="Helvetica"/>
          <w:color w:val="333333"/>
          <w:sz w:val="28"/>
          <w:szCs w:val="28"/>
        </w:rPr>
        <w:t>Уэбберу</w:t>
      </w:r>
      <w:proofErr w:type="spell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и либреттисту Тиму </w:t>
      </w:r>
      <w:proofErr w:type="spellStart"/>
      <w:r w:rsidRPr="002D1C53">
        <w:rPr>
          <w:rFonts w:ascii="Helvetica" w:hAnsi="Helvetica" w:cs="Helvetica"/>
          <w:color w:val="333333"/>
          <w:sz w:val="28"/>
          <w:szCs w:val="28"/>
        </w:rPr>
        <w:t>Райсу</w:t>
      </w:r>
      <w:proofErr w:type="spellEnd"/>
      <w:r w:rsidRPr="002D1C53">
        <w:rPr>
          <w:rFonts w:ascii="Helvetica" w:hAnsi="Helvetica" w:cs="Helvetica"/>
          <w:color w:val="333333"/>
          <w:sz w:val="28"/>
          <w:szCs w:val="28"/>
        </w:rPr>
        <w:t>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Эндрю Ллойд </w:t>
      </w:r>
      <w:proofErr w:type="spellStart"/>
      <w:r w:rsidRPr="002D1C53">
        <w:rPr>
          <w:rFonts w:ascii="Helvetica" w:hAnsi="Helvetica" w:cs="Helvetica"/>
          <w:color w:val="333333"/>
          <w:sz w:val="28"/>
          <w:szCs w:val="28"/>
        </w:rPr>
        <w:t>Уэббер</w:t>
      </w:r>
      <w:proofErr w:type="spell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– современный английский композитор.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В основу сюжета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положены события Евангелие, повествующие о последних семи днях земной жизни Иисуса Христа.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  <w:r w:rsidRPr="002D1C53">
        <w:rPr>
          <w:rStyle w:val="a5"/>
          <w:rFonts w:ascii="Helvetica" w:hAnsi="Helvetica" w:cs="Helvetica"/>
          <w:color w:val="333333"/>
          <w:sz w:val="28"/>
          <w:szCs w:val="28"/>
        </w:rPr>
        <w:t xml:space="preserve"> (Это книга, входящая в состав Библии, в которой рассказывается о жизни и смерти Иисуса Христа)</w:t>
      </w:r>
      <w:r w:rsidRPr="002D1C53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 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 Рок-опера «Иисус Христос – суперзвезда» - это произведение, которое своим появлением обозначило рождение нового жанра в музыке.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Первая постановка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состоялась на Бродвее в 1971 году и стала настоящей сенсацией нью-йоркского театрального сезона. Постановка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сопровождалась большим скандалом. Представители церкви буквально прокляли её, потому что библейские события в либретто были представлены от имени Иуды, который впоследствии предал Иисуса Христа за «тридцать сребреников». Официальная церковь была возмущена тем, что рок-опера заканчивается сценой распятия Христа, а не Его чудесным воскресением (как повествует Евангелие). Высказывалось мнение, что раскрытие религиозных сюжетов языком рок-музыки может оскорбить чувства верующих людей.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Однако, темы, к которым обратились создатели этого произведения, вечные: это добро и зло, любовь и ненависть, верность и предательство… 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Каждое поколение людей пытается осмыслить эти темы по-своему. В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рок-опере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органично переплелись различные направления классической оперы и популярной музыки (такой как </w:t>
      </w:r>
      <w:proofErr w:type="spellStart"/>
      <w:r w:rsidRPr="002D1C53">
        <w:rPr>
          <w:rFonts w:ascii="Helvetica" w:hAnsi="Helvetica" w:cs="Helvetica"/>
          <w:color w:val="333333"/>
          <w:sz w:val="28"/>
          <w:szCs w:val="28"/>
        </w:rPr>
        <w:t>соул</w:t>
      </w:r>
      <w:proofErr w:type="spell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, хард-рок, джаз, рок-н-ролл, балладный рок и др.), что сделало доступными образы и музыкальный язык </w:t>
      </w:r>
      <w:proofErr w:type="spell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широкому кругу молодежи, слушателям, которые желали приблизиться к пониманию библейской легенды об Иисусе Христе, как о Спасителе мира.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Публика </w:t>
      </w:r>
      <w:r w:rsidRPr="002D1C53">
        <w:rPr>
          <w:rStyle w:val="a5"/>
          <w:rFonts w:ascii="Helvetica" w:hAnsi="Helvetica" w:cs="Helvetica"/>
          <w:color w:val="333333"/>
          <w:sz w:val="28"/>
          <w:szCs w:val="28"/>
        </w:rPr>
        <w:t>(зрители, особенно молодежь)</w:t>
      </w:r>
      <w:r w:rsidRPr="002D1C53">
        <w:rPr>
          <w:rFonts w:ascii="Helvetica" w:hAnsi="Helvetica" w:cs="Helvetica"/>
          <w:color w:val="333333"/>
          <w:sz w:val="28"/>
          <w:szCs w:val="28"/>
        </w:rPr>
        <w:t xml:space="preserve"> приняли рок-оперу с восторгом, некоторые песни из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стали хитами 20-го века.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Пластинки с записью оперы разошлись невиданно большим тиражом.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lastRenderedPageBreak/>
        <w:t xml:space="preserve">Постановке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предшествовало появление песни «</w:t>
      </w:r>
      <w:proofErr w:type="spellStart"/>
      <w:r w:rsidRPr="002D1C53">
        <w:rPr>
          <w:rFonts w:ascii="Helvetica" w:hAnsi="Helvetica" w:cs="Helvetica"/>
          <w:color w:val="333333"/>
          <w:sz w:val="28"/>
          <w:szCs w:val="28"/>
        </w:rPr>
        <w:t>Суперстар</w:t>
      </w:r>
      <w:proofErr w:type="spellEnd"/>
      <w:r w:rsidRPr="002D1C53">
        <w:rPr>
          <w:rFonts w:ascii="Helvetica" w:hAnsi="Helvetica" w:cs="Helvetica"/>
          <w:color w:val="333333"/>
          <w:sz w:val="28"/>
          <w:szCs w:val="28"/>
        </w:rPr>
        <w:t>» </w:t>
      </w:r>
      <w:r w:rsidRPr="002D1C53">
        <w:rPr>
          <w:rStyle w:val="a5"/>
          <w:rFonts w:ascii="Helvetica" w:hAnsi="Helvetica" w:cs="Helvetica"/>
          <w:color w:val="333333"/>
          <w:sz w:val="28"/>
          <w:szCs w:val="28"/>
        </w:rPr>
        <w:t>(что обозначает «Суперзвезда»)</w:t>
      </w:r>
      <w:r w:rsidRPr="002D1C53">
        <w:rPr>
          <w:rFonts w:ascii="Helvetica" w:hAnsi="Helvetica" w:cs="Helvetica"/>
          <w:color w:val="333333"/>
          <w:sz w:val="28"/>
          <w:szCs w:val="28"/>
        </w:rPr>
        <w:t>, эту песню стали транслировать множество радиостанций Англии.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Style w:val="a4"/>
          <w:rFonts w:ascii="Helvetica" w:hAnsi="Helvetica" w:cs="Helvetica"/>
          <w:color w:val="333333"/>
          <w:sz w:val="28"/>
          <w:szCs w:val="28"/>
        </w:rPr>
        <w:t>Рок-опера</w:t>
      </w:r>
      <w:r w:rsidRPr="002D1C53">
        <w:rPr>
          <w:rFonts w:ascii="Helvetica" w:hAnsi="Helvetica" w:cs="Helvetica"/>
          <w:color w:val="333333"/>
          <w:sz w:val="28"/>
          <w:szCs w:val="28"/>
        </w:rPr>
        <w:t> – это сплав истории и современности, сплав, который открыл возможность сближать различные музыкальные стили прошлого и настоящего.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Принято считать, что рок-опера – это опера, написанная сугубо языком рок-музыки. На самом же деле это далеко не так. Рок действительно многое определяет в этом жанре, является важнейшим, цементирующим музыкальное развитие оперы. Важнейшим, но не единственным!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Так, в опере «Иисус Христос – суперзвезда» часто звучит музыка, восходящая своими истоками к великому Баху.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Чтобы написать рок-оперу надо знать </w:t>
      </w:r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правила</w:t>
      </w:r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 xml:space="preserve"> по которым пишется классическая опера. Любая опера начинается со звучания </w:t>
      </w:r>
      <w:r w:rsidRPr="002D1C53">
        <w:rPr>
          <w:rFonts w:ascii="Helvetica" w:hAnsi="Helvetica" w:cs="Helvetica"/>
          <w:b/>
          <w:color w:val="333333"/>
          <w:sz w:val="28"/>
          <w:szCs w:val="28"/>
        </w:rPr>
        <w:t>увертюры</w:t>
      </w:r>
      <w:r w:rsidRPr="002D1C53">
        <w:rPr>
          <w:rFonts w:ascii="Helvetica" w:hAnsi="Helvetica" w:cs="Helvetica"/>
          <w:color w:val="333333"/>
          <w:sz w:val="28"/>
          <w:szCs w:val="28"/>
        </w:rPr>
        <w:t xml:space="preserve"> (это одно из правил создания оперы). Увертюра призвана настроить слушателей оперы на определенный лад, ввести их в мир образов произведения. Слушая увертюру, мы как бы узнаем краткое музыкальное содержание всей оперы. Композитор заостряет наше внимание на тех событиях, которые произойдут в дальнейшем, подготавливает слушателей оперы к действию, которое развернется перед ними на сцене. 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 Об увертюре можно сказать и так: это оркестровое вступление к опере, балету, драме, кинофильму, в котором композитор передает идейный замысел всего произведения в целом, а так же отдельными штрихами рисует музыкальную характеристику главных героев предстоящего спектакля.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Открывается (начинается) увертюра мрачным гудением низких струнных инструментов, на фоне которых звучит однообразно повторяющаяся тема с интонациями вопроса, интонациями неопределенности.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Увертюра показывает нам краткое содержание оперы, поэтому композитор еще в увертюре обрывает на полуслове песню «Суперзвезда».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>Тема песни «Суперзвезда» обрывается </w:t>
      </w:r>
      <w:r w:rsidRPr="002D1C53">
        <w:rPr>
          <w:rStyle w:val="a5"/>
          <w:rFonts w:ascii="Helvetica" w:hAnsi="Helvetica" w:cs="Helvetica"/>
          <w:color w:val="333333"/>
          <w:sz w:val="28"/>
          <w:szCs w:val="28"/>
        </w:rPr>
        <w:t>(как жизнь Иисуса Христа)</w:t>
      </w:r>
      <w:r w:rsidRPr="002D1C53">
        <w:rPr>
          <w:rFonts w:ascii="Helvetica" w:hAnsi="Helvetica" w:cs="Helvetica"/>
          <w:color w:val="333333"/>
          <w:sz w:val="28"/>
          <w:szCs w:val="28"/>
        </w:rPr>
        <w:t> и дальше звучит короткий, скорбный, трагический вокализ, напоминающий хорал. В увертюре словно нет точки, композитор предлагает слушателям поразмышлять над этой темой.</w:t>
      </w:r>
    </w:p>
    <w:p w:rsid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  <w:r w:rsidRPr="002D1C53">
        <w:rPr>
          <w:rFonts w:ascii="Helvetica" w:hAnsi="Helvetica" w:cs="Helvetica"/>
          <w:color w:val="333333"/>
          <w:sz w:val="28"/>
          <w:szCs w:val="28"/>
        </w:rPr>
        <w:t xml:space="preserve">Сейчас мы посмотрим видеофрагмент из кинофильма, снятого по сюжету </w:t>
      </w:r>
      <w:proofErr w:type="spellStart"/>
      <w:proofErr w:type="gramStart"/>
      <w:r w:rsidRPr="002D1C53">
        <w:rPr>
          <w:rFonts w:ascii="Helvetica" w:hAnsi="Helvetica" w:cs="Helvetica"/>
          <w:color w:val="333333"/>
          <w:sz w:val="28"/>
          <w:szCs w:val="28"/>
        </w:rPr>
        <w:t>рок-оперы</w:t>
      </w:r>
      <w:proofErr w:type="spellEnd"/>
      <w:proofErr w:type="gramEnd"/>
      <w:r w:rsidRPr="002D1C53">
        <w:rPr>
          <w:rFonts w:ascii="Helvetica" w:hAnsi="Helvetica" w:cs="Helvetica"/>
          <w:color w:val="333333"/>
          <w:sz w:val="28"/>
          <w:szCs w:val="28"/>
        </w:rPr>
        <w:t>, в котором звучит увертюра целиком.</w:t>
      </w:r>
    </w:p>
    <w:p w:rsidR="002D1C53" w:rsidRPr="002D1C53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2D1C53" w:rsidRPr="002D1C53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lastRenderedPageBreak/>
        <w:t>2 задание</w:t>
      </w:r>
    </w:p>
    <w:p w:rsidR="007341FD" w:rsidRDefault="002D1C53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2D1C53">
        <w:rPr>
          <w:rFonts w:ascii="Helvetica" w:hAnsi="Helvetica" w:cs="Helvetica"/>
          <w:b/>
          <w:color w:val="333333"/>
          <w:sz w:val="28"/>
          <w:szCs w:val="28"/>
        </w:rPr>
        <w:t>-На какое развитие событий в опере настраивает нас увертюра?</w:t>
      </w:r>
      <w:r>
        <w:rPr>
          <w:rFonts w:ascii="Helvetica" w:hAnsi="Helvetica" w:cs="Helvetica"/>
          <w:b/>
          <w:color w:val="333333"/>
          <w:sz w:val="28"/>
          <w:szCs w:val="28"/>
        </w:rPr>
        <w:t xml:space="preserve"> </w:t>
      </w:r>
      <w:r w:rsidRPr="002D1C53">
        <w:rPr>
          <w:rFonts w:ascii="Helvetica" w:hAnsi="Helvetica" w:cs="Helvetica"/>
          <w:b/>
          <w:color w:val="333333"/>
          <w:sz w:val="28"/>
          <w:szCs w:val="28"/>
        </w:rPr>
        <w:t>(</w:t>
      </w:r>
      <w:r>
        <w:rPr>
          <w:rFonts w:ascii="Helvetica" w:hAnsi="Helvetica" w:cs="Helvetica"/>
          <w:b/>
          <w:color w:val="333333"/>
          <w:sz w:val="28"/>
          <w:szCs w:val="28"/>
        </w:rPr>
        <w:t>Напишите</w:t>
      </w:r>
      <w:r w:rsidRPr="002D1C53">
        <w:rPr>
          <w:rFonts w:ascii="Helvetica" w:hAnsi="Helvetica" w:cs="Helvetica"/>
          <w:b/>
          <w:color w:val="333333"/>
          <w:sz w:val="28"/>
          <w:szCs w:val="28"/>
        </w:rPr>
        <w:t xml:space="preserve"> развёрнутый ответ</w:t>
      </w:r>
      <w:r>
        <w:rPr>
          <w:rFonts w:ascii="Helvetica" w:hAnsi="Helvetica" w:cs="Helvetica"/>
          <w:b/>
          <w:color w:val="333333"/>
          <w:sz w:val="28"/>
          <w:szCs w:val="28"/>
        </w:rPr>
        <w:t xml:space="preserve"> в тетради</w:t>
      </w:r>
      <w:r w:rsidRPr="002D1C53">
        <w:rPr>
          <w:rFonts w:ascii="Helvetica" w:hAnsi="Helvetica" w:cs="Helvetica"/>
          <w:b/>
          <w:color w:val="333333"/>
          <w:sz w:val="28"/>
          <w:szCs w:val="28"/>
        </w:rPr>
        <w:t>)</w:t>
      </w:r>
    </w:p>
    <w:p w:rsidR="00CD16C2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t xml:space="preserve"> Фото тоже мне на почту.</w:t>
      </w:r>
    </w:p>
    <w:p w:rsidR="00CD16C2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t>Эти два задания вы можете сделать по одному в неделю, а можете сразу. Как хотите, как вам удобно.</w:t>
      </w:r>
    </w:p>
    <w:p w:rsidR="00CD16C2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t>Т.е., вы за каждое задание получаете оценку.</w:t>
      </w:r>
    </w:p>
    <w:p w:rsidR="00CD16C2" w:rsidRPr="002D1C53" w:rsidRDefault="00CD16C2" w:rsidP="002D1C53">
      <w:pPr>
        <w:pStyle w:val="a3"/>
        <w:shd w:val="clear" w:color="auto" w:fill="FFFFFF"/>
        <w:spacing w:before="0" w:beforeAutospacing="0" w:after="117" w:afterAutospacing="0"/>
        <w:rPr>
          <w:rFonts w:ascii="Helvetica" w:hAnsi="Helvetica" w:cs="Helvetica"/>
          <w:b/>
          <w:color w:val="333333"/>
          <w:sz w:val="28"/>
          <w:szCs w:val="28"/>
        </w:rPr>
      </w:pPr>
      <w:r>
        <w:rPr>
          <w:rFonts w:ascii="Helvetica" w:hAnsi="Helvetica" w:cs="Helvetica"/>
          <w:b/>
          <w:color w:val="333333"/>
          <w:sz w:val="28"/>
          <w:szCs w:val="28"/>
        </w:rPr>
        <w:t>С уважением, Мария Михайловна.</w:t>
      </w:r>
    </w:p>
    <w:sectPr w:rsidR="00CD16C2" w:rsidRPr="002D1C53" w:rsidSect="00734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D1C53"/>
    <w:rsid w:val="002D1C53"/>
    <w:rsid w:val="003849F6"/>
    <w:rsid w:val="007341FD"/>
    <w:rsid w:val="00CD1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1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1C53"/>
    <w:rPr>
      <w:b/>
      <w:bCs/>
    </w:rPr>
  </w:style>
  <w:style w:type="character" w:styleId="a5">
    <w:name w:val="Emphasis"/>
    <w:basedOn w:val="a0"/>
    <w:uiPriority w:val="20"/>
    <w:qFormat/>
    <w:rsid w:val="002D1C53"/>
    <w:rPr>
      <w:i/>
      <w:iCs/>
    </w:rPr>
  </w:style>
  <w:style w:type="character" w:styleId="a6">
    <w:name w:val="Hyperlink"/>
    <w:basedOn w:val="a0"/>
    <w:uiPriority w:val="99"/>
    <w:semiHidden/>
    <w:unhideWhenUsed/>
    <w:rsid w:val="002D1C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7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669</Words>
  <Characters>3814</Characters>
  <Application>Microsoft Office Word</Application>
  <DocSecurity>0</DocSecurity>
  <Lines>31</Lines>
  <Paragraphs>8</Paragraphs>
  <ScaleCrop>false</ScaleCrop>
  <Company>Krokoz™</Company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4</cp:revision>
  <dcterms:created xsi:type="dcterms:W3CDTF">2020-04-20T06:21:00Z</dcterms:created>
  <dcterms:modified xsi:type="dcterms:W3CDTF">2020-04-20T06:42:00Z</dcterms:modified>
</cp:coreProperties>
</file>