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B0B" w:rsidRDefault="00E70B0B" w:rsidP="00E70B0B">
      <w:pPr>
        <w:pStyle w:val="Default"/>
        <w:rPr>
          <w:sz w:val="28"/>
          <w:szCs w:val="28"/>
        </w:rPr>
      </w:pPr>
      <w:r>
        <w:rPr>
          <w:b/>
          <w:bCs/>
          <w:sz w:val="28"/>
          <w:szCs w:val="28"/>
        </w:rPr>
        <w:t xml:space="preserve">Урок 1. Введение </w:t>
      </w:r>
    </w:p>
    <w:p w:rsidR="00E70B0B" w:rsidRDefault="00E70B0B" w:rsidP="00E70B0B">
      <w:pPr>
        <w:pStyle w:val="Default"/>
        <w:rPr>
          <w:sz w:val="28"/>
          <w:szCs w:val="28"/>
        </w:rPr>
      </w:pPr>
      <w:r>
        <w:rPr>
          <w:b/>
          <w:bCs/>
          <w:sz w:val="28"/>
          <w:szCs w:val="28"/>
        </w:rPr>
        <w:t xml:space="preserve">Цель занятия: </w:t>
      </w:r>
      <w:r>
        <w:rPr>
          <w:sz w:val="28"/>
          <w:szCs w:val="28"/>
        </w:rPr>
        <w:t xml:space="preserve">знакомство учащихся с предлагаемой программой, личное и групповое </w:t>
      </w:r>
      <w:proofErr w:type="spellStart"/>
      <w:r>
        <w:rPr>
          <w:sz w:val="28"/>
          <w:szCs w:val="28"/>
        </w:rPr>
        <w:t>целеполагание</w:t>
      </w:r>
      <w:proofErr w:type="spellEnd"/>
      <w:r>
        <w:rPr>
          <w:sz w:val="28"/>
          <w:szCs w:val="28"/>
        </w:rPr>
        <w:t xml:space="preserve">. </w:t>
      </w:r>
    </w:p>
    <w:p w:rsidR="00E70B0B" w:rsidRDefault="00E70B0B" w:rsidP="00E70B0B">
      <w:pPr>
        <w:pStyle w:val="Default"/>
        <w:rPr>
          <w:sz w:val="28"/>
          <w:szCs w:val="28"/>
        </w:rPr>
      </w:pPr>
      <w:r>
        <w:rPr>
          <w:b/>
          <w:bCs/>
          <w:sz w:val="28"/>
          <w:szCs w:val="28"/>
        </w:rPr>
        <w:t xml:space="preserve">Содержание работы: </w:t>
      </w:r>
    </w:p>
    <w:p w:rsidR="00E70B0B" w:rsidRDefault="00E70B0B" w:rsidP="00E70B0B">
      <w:pPr>
        <w:pStyle w:val="Default"/>
        <w:rPr>
          <w:sz w:val="28"/>
          <w:szCs w:val="28"/>
        </w:rPr>
      </w:pPr>
      <w:r>
        <w:rPr>
          <w:b/>
          <w:bCs/>
          <w:sz w:val="28"/>
          <w:szCs w:val="28"/>
        </w:rPr>
        <w:t xml:space="preserve">1. Беседа с учащимися: </w:t>
      </w:r>
    </w:p>
    <w:p w:rsidR="00E70B0B" w:rsidRDefault="00E70B0B" w:rsidP="00E70B0B">
      <w:pPr>
        <w:pStyle w:val="Default"/>
        <w:rPr>
          <w:sz w:val="28"/>
          <w:szCs w:val="28"/>
        </w:rPr>
      </w:pPr>
      <w:r>
        <w:rPr>
          <w:sz w:val="28"/>
          <w:szCs w:val="28"/>
        </w:rPr>
        <w:t xml:space="preserve">Выбор профессии – такая же вечная тема, как любовь. И последствия профессионального выбора для каждого человека не менее значительны, чем выбор спутника жизни. Едва ли когда-нибудь будут созданы программы, позволяющие и в том, и в другом случае сделать безошибочный выбор. И это хорошо. Потому что решение, принятое за человека, навязанное, подсказанное, пусть из самых лучших побуждений, а не выстраданное, будет вызывать отторжение, если только человек не полностью лишен воли и способен отвечать за свои поступки. Есть ли шанс сделать такой выбор, чтобы «не было больно за бесцельно прожитые годы»? Есть. Для этого надо иметь исходные данные. Как без них решить задачу? Данные, которые необходимо учитывать при выборе профессии и планировании профессиональной карьеры – это, в первую очередь, психологические особенности человека. И внутренняя жизнь человека, и ее внешние проявления строятся по определенным законам, которые изучает и описывает психология. Незнание этих законов не освобождает нас от наказания, которое иногда кажется слишком суровым: человек, ненавидящий свою работу, способен отравить жизнь не только себе, но и окружающим. </w:t>
      </w:r>
    </w:p>
    <w:p w:rsidR="00E70B0B" w:rsidRDefault="00E70B0B" w:rsidP="00E70B0B">
      <w:pPr>
        <w:pStyle w:val="Default"/>
        <w:rPr>
          <w:sz w:val="28"/>
          <w:szCs w:val="28"/>
        </w:rPr>
      </w:pPr>
      <w:r>
        <w:rPr>
          <w:sz w:val="28"/>
          <w:szCs w:val="28"/>
        </w:rPr>
        <w:t xml:space="preserve">Программа «Мой выбор» поможет вам разобраться в себе, осознать свои сильные и слабые стороны, узнать плюсы и минусы различных профессий. Итогом нашей работы станет составление личного профессионального плана и защита проекта «Моя будущая профессия». </w:t>
      </w:r>
    </w:p>
    <w:p w:rsidR="00E70B0B" w:rsidRDefault="00E70B0B" w:rsidP="00E70B0B">
      <w:pPr>
        <w:pStyle w:val="Default"/>
        <w:rPr>
          <w:sz w:val="28"/>
          <w:szCs w:val="28"/>
        </w:rPr>
      </w:pPr>
      <w:r>
        <w:rPr>
          <w:sz w:val="28"/>
          <w:szCs w:val="28"/>
        </w:rPr>
        <w:t xml:space="preserve">На каждом уроке вы будете узнавать что-то новое о себе или о профессиях с помощью специальных заданий и упражнений. Информация, полученная с помощью психологических тестов, является конфиденциальной, то есть секретной. Таким образом, первое условие нашей работы – </w:t>
      </w:r>
      <w:r>
        <w:rPr>
          <w:b/>
          <w:bCs/>
          <w:sz w:val="28"/>
          <w:szCs w:val="28"/>
        </w:rPr>
        <w:t>конфиденциальность</w:t>
      </w:r>
      <w:r>
        <w:rPr>
          <w:sz w:val="28"/>
          <w:szCs w:val="28"/>
        </w:rPr>
        <w:t xml:space="preserve">. Еще одно важное условие – </w:t>
      </w:r>
      <w:r>
        <w:rPr>
          <w:b/>
          <w:bCs/>
          <w:sz w:val="28"/>
          <w:szCs w:val="28"/>
        </w:rPr>
        <w:t>искренност</w:t>
      </w:r>
      <w:r>
        <w:rPr>
          <w:sz w:val="28"/>
          <w:szCs w:val="28"/>
        </w:rPr>
        <w:t xml:space="preserve">ь при ответе на вопросы. Если вы даете заведомо ложные ответы на вопросы, касающиеся вашего поведения в различных ситуациях, то результаты тестов будут недостоверны. </w:t>
      </w:r>
    </w:p>
    <w:p w:rsidR="00E70B0B" w:rsidRDefault="00E70B0B" w:rsidP="00E70B0B">
      <w:pPr>
        <w:pStyle w:val="Default"/>
        <w:rPr>
          <w:sz w:val="28"/>
          <w:szCs w:val="28"/>
        </w:rPr>
      </w:pPr>
      <w:r>
        <w:rPr>
          <w:b/>
          <w:bCs/>
          <w:sz w:val="28"/>
          <w:szCs w:val="28"/>
        </w:rPr>
        <w:t xml:space="preserve">2. «Знакомство». </w:t>
      </w:r>
    </w:p>
    <w:p w:rsidR="00E70B0B" w:rsidRDefault="00E70B0B" w:rsidP="00E70B0B">
      <w:pPr>
        <w:pStyle w:val="Default"/>
        <w:rPr>
          <w:sz w:val="28"/>
          <w:szCs w:val="28"/>
        </w:rPr>
      </w:pPr>
      <w:r>
        <w:rPr>
          <w:sz w:val="28"/>
          <w:szCs w:val="28"/>
        </w:rPr>
        <w:t>1) Давайте познакомимся и сделаем это таким образом. Каждый по очереди будет называть свое имя (по кругу, по часовой стрелке), а также одно из своих реальных хобби, увлечений и одно желаемое хобби, то есть то, которое вы хотели бы иметь, но пока по той или иной причине это не осуществилось. Тот, кто будет представляться вторым, прежде чем рассказать о себе, повторит сказанное первым. И так далее.</w:t>
      </w:r>
    </w:p>
    <w:p w:rsidR="00E70B0B" w:rsidRDefault="00E70B0B" w:rsidP="00E70B0B">
      <w:pPr>
        <w:pStyle w:val="Default"/>
        <w:rPr>
          <w:color w:val="auto"/>
        </w:rPr>
      </w:pPr>
    </w:p>
    <w:p w:rsidR="00E70B0B" w:rsidRDefault="00E70B0B" w:rsidP="00E70B0B">
      <w:pPr>
        <w:pStyle w:val="Default"/>
        <w:pageBreakBefore/>
        <w:rPr>
          <w:color w:val="auto"/>
          <w:sz w:val="28"/>
          <w:szCs w:val="28"/>
        </w:rPr>
      </w:pPr>
      <w:r>
        <w:rPr>
          <w:color w:val="auto"/>
          <w:sz w:val="28"/>
          <w:szCs w:val="28"/>
        </w:rPr>
        <w:lastRenderedPageBreak/>
        <w:t xml:space="preserve">2) «Ассоциации». </w:t>
      </w:r>
    </w:p>
    <w:p w:rsidR="00E70B0B" w:rsidRDefault="00E70B0B" w:rsidP="00E70B0B">
      <w:pPr>
        <w:pStyle w:val="Default"/>
        <w:rPr>
          <w:color w:val="auto"/>
          <w:sz w:val="28"/>
          <w:szCs w:val="28"/>
        </w:rPr>
      </w:pPr>
      <w:r>
        <w:rPr>
          <w:color w:val="auto"/>
          <w:sz w:val="28"/>
          <w:szCs w:val="28"/>
        </w:rPr>
        <w:t xml:space="preserve">Водящий выходит за дверь. Оставшиеся в комнате договариваются между собой, кого из присутствующих участников тренинга они «задумывают». </w:t>
      </w:r>
    </w:p>
    <w:p w:rsidR="00E70B0B" w:rsidRDefault="00E70B0B" w:rsidP="00E70B0B">
      <w:pPr>
        <w:pStyle w:val="Default"/>
        <w:rPr>
          <w:color w:val="auto"/>
          <w:sz w:val="28"/>
          <w:szCs w:val="28"/>
        </w:rPr>
      </w:pPr>
      <w:r>
        <w:rPr>
          <w:color w:val="auto"/>
          <w:sz w:val="28"/>
          <w:szCs w:val="28"/>
        </w:rPr>
        <w:t xml:space="preserve">Водящий входит и начинает спрашивать: «Если бы этот человек был деревом, то каким?». </w:t>
      </w:r>
    </w:p>
    <w:p w:rsidR="00E70B0B" w:rsidRDefault="00E70B0B" w:rsidP="00E70B0B">
      <w:pPr>
        <w:pStyle w:val="Default"/>
        <w:rPr>
          <w:color w:val="auto"/>
          <w:sz w:val="28"/>
          <w:szCs w:val="28"/>
        </w:rPr>
      </w:pPr>
      <w:r>
        <w:rPr>
          <w:color w:val="auto"/>
          <w:sz w:val="28"/>
          <w:szCs w:val="28"/>
        </w:rPr>
        <w:t xml:space="preserve">Тот, к кому он обратился, отвечает ему, высказывая свое мнение. Вопросы могут быть самыми разными. Единственное условие состоит в том, что они должны задаваться опосредованно, в описательной форме. «Если бы этот человек был домом (картиной, погодой, фруктом, цветком, едой и т.д.). </w:t>
      </w:r>
    </w:p>
    <w:p w:rsidR="00E70B0B" w:rsidRDefault="00E70B0B" w:rsidP="00E70B0B">
      <w:pPr>
        <w:pStyle w:val="Default"/>
        <w:rPr>
          <w:color w:val="auto"/>
          <w:sz w:val="28"/>
          <w:szCs w:val="28"/>
        </w:rPr>
      </w:pPr>
      <w:r>
        <w:rPr>
          <w:color w:val="auto"/>
          <w:sz w:val="28"/>
          <w:szCs w:val="28"/>
        </w:rPr>
        <w:t xml:space="preserve">Если у водящего возникает ощущение, что он знает, кого загадали, он называет его. Можно угадывать до трех раз. Затем выходит следующий водящий и т.д. </w:t>
      </w:r>
    </w:p>
    <w:p w:rsidR="00E70B0B" w:rsidRDefault="00E70B0B" w:rsidP="00E70B0B">
      <w:pPr>
        <w:pStyle w:val="Default"/>
        <w:rPr>
          <w:color w:val="auto"/>
          <w:sz w:val="28"/>
          <w:szCs w:val="28"/>
        </w:rPr>
      </w:pPr>
      <w:r>
        <w:rPr>
          <w:b/>
          <w:bCs/>
          <w:color w:val="auto"/>
          <w:sz w:val="28"/>
          <w:szCs w:val="28"/>
        </w:rPr>
        <w:t xml:space="preserve">3. Рефлексия. </w:t>
      </w:r>
    </w:p>
    <w:p w:rsidR="004E4714" w:rsidRDefault="00E70B0B" w:rsidP="00E70B0B">
      <w:pPr>
        <w:rPr>
          <w:sz w:val="28"/>
          <w:szCs w:val="28"/>
        </w:rPr>
      </w:pPr>
      <w:r>
        <w:rPr>
          <w:sz w:val="28"/>
          <w:szCs w:val="28"/>
        </w:rPr>
        <w:t>По кругу продолжить предложение: «Сегодня я узнал, что...».</w:t>
      </w: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Default="00F85DEF" w:rsidP="00E70B0B">
      <w:pPr>
        <w:rPr>
          <w:sz w:val="28"/>
          <w:szCs w:val="28"/>
        </w:rPr>
      </w:pPr>
    </w:p>
    <w:p w:rsidR="00F85DEF" w:rsidRPr="00F85DEF" w:rsidRDefault="00F85DEF" w:rsidP="00E70B0B">
      <w:pPr>
        <w:rPr>
          <w:sz w:val="28"/>
          <w:szCs w:val="28"/>
        </w:rPr>
      </w:pPr>
      <w:r w:rsidRPr="00F85DEF">
        <w:rPr>
          <w:sz w:val="28"/>
          <w:szCs w:val="28"/>
        </w:rPr>
        <w:lastRenderedPageBreak/>
        <w:t>Большое значение для человека имеет профессиональное самоопределение, ведь от этого зависят многие аспекты его жизни.</w:t>
      </w:r>
    </w:p>
    <w:p w:rsidR="00F85DEF" w:rsidRPr="00F85DEF" w:rsidRDefault="00F85DEF" w:rsidP="00E70B0B">
      <w:pPr>
        <w:rPr>
          <w:sz w:val="28"/>
          <w:szCs w:val="28"/>
        </w:rPr>
      </w:pPr>
      <w:r w:rsidRPr="00F85DEF">
        <w:rPr>
          <w:sz w:val="28"/>
          <w:szCs w:val="28"/>
        </w:rPr>
        <w:t xml:space="preserve">Под профессиональным самоопределением понимают личный выбор человека в профессии для успешной реализации на </w:t>
      </w:r>
      <w:hyperlink r:id="rId4" w:tgtFrame="_blank" w:history="1">
        <w:r w:rsidRPr="00F85DEF">
          <w:rPr>
            <w:rStyle w:val="a3"/>
            <w:color w:val="auto"/>
            <w:sz w:val="28"/>
            <w:szCs w:val="28"/>
          </w:rPr>
          <w:t>рынке труда</w:t>
        </w:r>
      </w:hyperlink>
      <w:r w:rsidRPr="00F85DEF">
        <w:rPr>
          <w:sz w:val="28"/>
          <w:szCs w:val="28"/>
        </w:rPr>
        <w:t>. Для этого проводят анализ своих интересов и талантов. Профессиональное самоопределение личности связано с жизненным самоопределением. Родители, учителя и психологи должны предоставить ребенку максимум информации, помогая тем самым ему принять решение. Выбор профессии – важный и сложный момент, поскольку приходится балансировать между индивидуальным и социальным, желаемым и необходимым.</w:t>
      </w:r>
    </w:p>
    <w:p w:rsidR="00F85DEF" w:rsidRPr="00F85DEF" w:rsidRDefault="00F85DEF" w:rsidP="00E70B0B">
      <w:pPr>
        <w:rPr>
          <w:sz w:val="28"/>
          <w:szCs w:val="28"/>
        </w:rPr>
      </w:pPr>
      <w:r w:rsidRPr="00F85DEF">
        <w:rPr>
          <w:rStyle w:val="a4"/>
          <w:sz w:val="28"/>
          <w:szCs w:val="28"/>
        </w:rPr>
        <w:t>Главная цель профессионального самоопределения</w:t>
      </w:r>
      <w:r w:rsidRPr="00F85DEF">
        <w:rPr>
          <w:sz w:val="28"/>
          <w:szCs w:val="28"/>
        </w:rPr>
        <w:t xml:space="preserve"> — сформировать готовность самостоятельно и осознанно планировать свое будущее, реализовать перспективы своего развития.</w:t>
      </w:r>
    </w:p>
    <w:p w:rsidR="00F85DEF" w:rsidRPr="00F85DEF" w:rsidRDefault="00F85DEF" w:rsidP="00E70B0B">
      <w:pPr>
        <w:rPr>
          <w:sz w:val="28"/>
          <w:szCs w:val="28"/>
        </w:rPr>
      </w:pPr>
      <w:r w:rsidRPr="00F85DEF">
        <w:rPr>
          <w:sz w:val="28"/>
          <w:szCs w:val="28"/>
        </w:rPr>
        <w:t xml:space="preserve">Проблема с выбором профессии заключается в том, что мир постоянно меняется. Человек находится в дезориентации, какие профессии актуальны на сегодняшний день и с кого же </w:t>
      </w:r>
      <w:proofErr w:type="gramStart"/>
      <w:r w:rsidRPr="00F85DEF">
        <w:rPr>
          <w:sz w:val="28"/>
          <w:szCs w:val="28"/>
        </w:rPr>
        <w:t>брать</w:t>
      </w:r>
      <w:proofErr w:type="gramEnd"/>
      <w:r w:rsidRPr="00F85DEF">
        <w:rPr>
          <w:sz w:val="28"/>
          <w:szCs w:val="28"/>
        </w:rPr>
        <w:t xml:space="preserve"> пример и на что ориентироваться. Профессии рассматриваются как средство построения карьеры и успеха. В этом случае необходимо рассматривать не только успех, но и моральную цену такого успеха.</w:t>
      </w:r>
    </w:p>
    <w:sectPr w:rsidR="00F85DEF" w:rsidRPr="00F85DEF" w:rsidSect="004E4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E70B0B"/>
    <w:rsid w:val="004A328A"/>
    <w:rsid w:val="004E4714"/>
    <w:rsid w:val="00757210"/>
    <w:rsid w:val="00A26301"/>
    <w:rsid w:val="00A846F2"/>
    <w:rsid w:val="00AA06EE"/>
    <w:rsid w:val="00E70B0B"/>
    <w:rsid w:val="00F85D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301"/>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70B0B"/>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semiHidden/>
    <w:unhideWhenUsed/>
    <w:rsid w:val="00F85DEF"/>
    <w:rPr>
      <w:color w:val="0000FF"/>
      <w:u w:val="single"/>
    </w:rPr>
  </w:style>
  <w:style w:type="character" w:styleId="a4">
    <w:name w:val="Strong"/>
    <w:basedOn w:val="a0"/>
    <w:uiPriority w:val="22"/>
    <w:qFormat/>
    <w:rsid w:val="00F85DEF"/>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omanadvice.ru/skrytaya-bezrabotica-prichiny-i-posledstv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669</Words>
  <Characters>3819</Characters>
  <Application>Microsoft Office Word</Application>
  <DocSecurity>0</DocSecurity>
  <Lines>31</Lines>
  <Paragraphs>8</Paragraphs>
  <ScaleCrop>false</ScaleCrop>
  <Company/>
  <LinksUpToDate>false</LinksUpToDate>
  <CharactersWithSpaces>4480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2018-09-03T09:04:00Z</dcterms:created>
  <dcterms:modified xsi:type="dcterms:W3CDTF">2018-09-04T03:30:00Z</dcterms:modified>
</cp:coreProperties>
</file>