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065A1" w:rsidRDefault="00C065A1" w:rsidP="00C065A1">
      <w:pPr>
        <w:autoSpaceDE w:val="0"/>
        <w:autoSpaceDN w:val="0"/>
        <w:adjustRightInd w:val="0"/>
        <w:jc w:val="center"/>
        <w:rPr>
          <w:bCs/>
        </w:rPr>
      </w:pPr>
      <w:r>
        <w:rPr>
          <w:bCs/>
        </w:rPr>
        <w:t>Итоговая контрольная работа по географии</w:t>
      </w:r>
    </w:p>
    <w:p w:rsidR="00C065A1" w:rsidRDefault="00C065A1" w:rsidP="00C065A1">
      <w:pPr>
        <w:autoSpaceDE w:val="0"/>
        <w:autoSpaceDN w:val="0"/>
        <w:adjustRightInd w:val="0"/>
        <w:jc w:val="center"/>
        <w:rPr>
          <w:bCs/>
        </w:rPr>
      </w:pPr>
      <w:r>
        <w:rPr>
          <w:bCs/>
        </w:rPr>
        <w:t>9 класс</w:t>
      </w:r>
    </w:p>
    <w:p w:rsidR="00C065A1" w:rsidRDefault="00C065A1" w:rsidP="00C065A1">
      <w:pPr>
        <w:autoSpaceDE w:val="0"/>
        <w:autoSpaceDN w:val="0"/>
        <w:adjustRightInd w:val="0"/>
        <w:rPr>
          <w:rFonts w:ascii="CenturySchoolbookBT-Roman" w:hAnsi="CenturySchoolbookBT-Roman" w:cs="CenturySchoolbookBT-Roman"/>
        </w:rPr>
      </w:pPr>
      <w:r>
        <w:rPr>
          <w:rFonts w:ascii="CenturySchoolbookBT-Roman" w:hAnsi="CenturySchoolbookBT-Roman" w:cs="CenturySchoolbookBT-Roman"/>
        </w:rPr>
        <w:t>1. С каким из перечисленных государств Россия имеет  сухопутную границу?</w:t>
      </w:r>
    </w:p>
    <w:p w:rsidR="00C065A1" w:rsidRDefault="00C065A1" w:rsidP="00C065A1">
      <w:pPr>
        <w:autoSpaceDE w:val="0"/>
        <w:autoSpaceDN w:val="0"/>
        <w:adjustRightInd w:val="0"/>
        <w:rPr>
          <w:rFonts w:ascii="CenturySchoolbookBT-Roman" w:hAnsi="CenturySchoolbookBT-Roman" w:cs="CenturySchoolbookBT-Roman"/>
        </w:rPr>
      </w:pPr>
      <w:r>
        <w:rPr>
          <w:rFonts w:ascii="CenturySchoolbookBT-Bold" w:hAnsi="CenturySchoolbookBT-Bold" w:cs="CenturySchoolbookBT-Bold"/>
          <w:bCs/>
        </w:rPr>
        <w:t>1)</w:t>
      </w:r>
      <w:r>
        <w:rPr>
          <w:rFonts w:ascii="CenturySchoolbookBT-Roman" w:hAnsi="CenturySchoolbookBT-Roman" w:cs="CenturySchoolbookBT-Roman"/>
        </w:rPr>
        <w:t xml:space="preserve">  Таджикистан          </w:t>
      </w:r>
    </w:p>
    <w:p w:rsidR="00C065A1" w:rsidRDefault="00C065A1" w:rsidP="00C065A1">
      <w:pPr>
        <w:autoSpaceDE w:val="0"/>
        <w:autoSpaceDN w:val="0"/>
        <w:adjustRightInd w:val="0"/>
        <w:rPr>
          <w:rFonts w:ascii="CenturySchoolbookBT-Roman" w:hAnsi="CenturySchoolbookBT-Roman" w:cs="CenturySchoolbookBT-Roman"/>
        </w:rPr>
      </w:pPr>
      <w:r>
        <w:rPr>
          <w:rFonts w:ascii="CenturySchoolbookBT-Bold" w:hAnsi="CenturySchoolbookBT-Bold" w:cs="CenturySchoolbookBT-Bold"/>
          <w:bCs/>
        </w:rPr>
        <w:t>2)</w:t>
      </w:r>
      <w:r>
        <w:rPr>
          <w:rFonts w:ascii="CenturySchoolbookBT-Roman" w:hAnsi="CenturySchoolbookBT-Roman" w:cs="CenturySchoolbookBT-Roman"/>
        </w:rPr>
        <w:t xml:space="preserve"> Болгария    </w:t>
      </w:r>
    </w:p>
    <w:p w:rsidR="00C065A1" w:rsidRDefault="00C065A1" w:rsidP="00C065A1">
      <w:pPr>
        <w:autoSpaceDE w:val="0"/>
        <w:autoSpaceDN w:val="0"/>
        <w:adjustRightInd w:val="0"/>
        <w:rPr>
          <w:rFonts w:ascii="CenturySchoolbookBT-Roman" w:hAnsi="CenturySchoolbookBT-Roman" w:cs="CenturySchoolbookBT-Roman"/>
        </w:rPr>
      </w:pPr>
      <w:r>
        <w:rPr>
          <w:rFonts w:ascii="CenturySchoolbookBT-Bold" w:hAnsi="CenturySchoolbookBT-Bold" w:cs="CenturySchoolbookBT-Bold"/>
          <w:bCs/>
        </w:rPr>
        <w:t>3)</w:t>
      </w:r>
      <w:r>
        <w:rPr>
          <w:rFonts w:ascii="CenturySchoolbookBT-Roman" w:hAnsi="CenturySchoolbookBT-Roman" w:cs="CenturySchoolbookBT-Roman"/>
        </w:rPr>
        <w:t xml:space="preserve"> Белоруссия              </w:t>
      </w:r>
    </w:p>
    <w:p w:rsidR="00C065A1" w:rsidRDefault="00C065A1" w:rsidP="00C065A1">
      <w:pPr>
        <w:autoSpaceDE w:val="0"/>
        <w:autoSpaceDN w:val="0"/>
        <w:adjustRightInd w:val="0"/>
        <w:rPr>
          <w:rFonts w:ascii="CenturySchoolbookBT-Roman" w:hAnsi="CenturySchoolbookBT-Roman" w:cs="CenturySchoolbookBT-Roman"/>
        </w:rPr>
      </w:pPr>
      <w:r>
        <w:rPr>
          <w:rFonts w:ascii="CenturySchoolbookBT-Bold" w:hAnsi="CenturySchoolbookBT-Bold" w:cs="CenturySchoolbookBT-Bold"/>
          <w:bCs/>
        </w:rPr>
        <w:t xml:space="preserve">4) </w:t>
      </w:r>
      <w:r>
        <w:rPr>
          <w:rFonts w:ascii="CenturySchoolbookBT-Roman" w:hAnsi="CenturySchoolbookBT-Roman" w:cs="CenturySchoolbookBT-Roman"/>
        </w:rPr>
        <w:t xml:space="preserve">Молдавия </w:t>
      </w:r>
    </w:p>
    <w:p w:rsidR="00C065A1" w:rsidRDefault="00C065A1" w:rsidP="00C065A1">
      <w:pPr>
        <w:autoSpaceDE w:val="0"/>
        <w:autoSpaceDN w:val="0"/>
        <w:adjustRightInd w:val="0"/>
        <w:jc w:val="both"/>
        <w:rPr>
          <w:rFonts w:ascii="CenturySchoolbookBT-Roman" w:hAnsi="CenturySchoolbookBT-Roman" w:cs="CenturySchoolbookBT-Roman"/>
        </w:rPr>
      </w:pPr>
      <w:r>
        <w:rPr>
          <w:bCs/>
        </w:rPr>
        <w:t>2</w:t>
      </w:r>
      <w:r>
        <w:rPr>
          <w:rFonts w:ascii="CenturySchoolbookBT-Bold" w:hAnsi="CenturySchoolbookBT-Bold" w:cs="CenturySchoolbookBT-Bold"/>
          <w:bCs/>
        </w:rPr>
        <w:t xml:space="preserve">. </w:t>
      </w:r>
      <w:r>
        <w:rPr>
          <w:rFonts w:ascii="CenturySchoolbookBT-Roman" w:hAnsi="CenturySchoolbookBT-Roman" w:cs="CenturySchoolbookBT-Roman"/>
        </w:rPr>
        <w:t>Какой из перечисленных городов России является крупным центром черной металлургии?</w:t>
      </w:r>
    </w:p>
    <w:p w:rsidR="00C065A1" w:rsidRDefault="00C065A1" w:rsidP="00C065A1">
      <w:pPr>
        <w:autoSpaceDE w:val="0"/>
        <w:autoSpaceDN w:val="0"/>
        <w:adjustRightInd w:val="0"/>
        <w:jc w:val="both"/>
        <w:rPr>
          <w:rFonts w:ascii="CenturySchoolbookBT-Roman" w:hAnsi="CenturySchoolbookBT-Roman" w:cs="CenturySchoolbookBT-Roman"/>
        </w:rPr>
      </w:pPr>
      <w:r>
        <w:rPr>
          <w:rFonts w:ascii="CenturySchoolbookBT-Bold" w:hAnsi="CenturySchoolbookBT-Bold" w:cs="CenturySchoolbookBT-Bold"/>
          <w:bCs/>
        </w:rPr>
        <w:t xml:space="preserve">1) </w:t>
      </w:r>
      <w:r>
        <w:rPr>
          <w:rFonts w:ascii="CenturySchoolbookBT-Roman" w:hAnsi="CenturySchoolbookBT-Roman" w:cs="CenturySchoolbookBT-Roman"/>
        </w:rPr>
        <w:t xml:space="preserve">Краснодар           </w:t>
      </w:r>
    </w:p>
    <w:p w:rsidR="00C065A1" w:rsidRDefault="00C065A1" w:rsidP="00C065A1">
      <w:pPr>
        <w:autoSpaceDE w:val="0"/>
        <w:autoSpaceDN w:val="0"/>
        <w:adjustRightInd w:val="0"/>
        <w:jc w:val="both"/>
        <w:rPr>
          <w:rFonts w:ascii="CenturySchoolbookBT-Roman" w:hAnsi="CenturySchoolbookBT-Roman" w:cs="CenturySchoolbookBT-Roman"/>
        </w:rPr>
      </w:pPr>
      <w:r>
        <w:rPr>
          <w:rFonts w:ascii="CenturySchoolbookBT-Bold" w:hAnsi="CenturySchoolbookBT-Bold" w:cs="CenturySchoolbookBT-Bold"/>
          <w:bCs/>
        </w:rPr>
        <w:t xml:space="preserve">2) </w:t>
      </w:r>
      <w:r>
        <w:rPr>
          <w:rFonts w:ascii="CenturySchoolbookBT-Roman" w:hAnsi="CenturySchoolbookBT-Roman" w:cs="CenturySchoolbookBT-Roman"/>
        </w:rPr>
        <w:t xml:space="preserve">Владивосток      </w:t>
      </w:r>
    </w:p>
    <w:p w:rsidR="00C065A1" w:rsidRDefault="00C065A1" w:rsidP="00C065A1">
      <w:pPr>
        <w:autoSpaceDE w:val="0"/>
        <w:autoSpaceDN w:val="0"/>
        <w:adjustRightInd w:val="0"/>
        <w:jc w:val="both"/>
        <w:rPr>
          <w:rFonts w:ascii="CenturySchoolbookBT-Roman" w:hAnsi="CenturySchoolbookBT-Roman" w:cs="CenturySchoolbookBT-Roman"/>
        </w:rPr>
      </w:pPr>
      <w:r>
        <w:rPr>
          <w:rFonts w:ascii="CenturySchoolbookBT-Bold" w:hAnsi="CenturySchoolbookBT-Bold" w:cs="CenturySchoolbookBT-Bold"/>
          <w:bCs/>
        </w:rPr>
        <w:t xml:space="preserve">3) </w:t>
      </w:r>
      <w:r>
        <w:rPr>
          <w:rFonts w:ascii="CenturySchoolbookBT-Roman" w:hAnsi="CenturySchoolbookBT-Roman" w:cs="CenturySchoolbookBT-Roman"/>
        </w:rPr>
        <w:t xml:space="preserve">Череповец      </w:t>
      </w:r>
    </w:p>
    <w:p w:rsidR="00C065A1" w:rsidRDefault="00C065A1" w:rsidP="00C065A1">
      <w:pPr>
        <w:autoSpaceDE w:val="0"/>
        <w:autoSpaceDN w:val="0"/>
        <w:adjustRightInd w:val="0"/>
        <w:jc w:val="both"/>
        <w:rPr>
          <w:rFonts w:ascii="CenturySchoolbookBT-Roman" w:hAnsi="CenturySchoolbookBT-Roman" w:cs="CenturySchoolbookBT-Roman"/>
        </w:rPr>
      </w:pPr>
      <w:r>
        <w:rPr>
          <w:rFonts w:ascii="CenturySchoolbookBT-Bold" w:hAnsi="CenturySchoolbookBT-Bold" w:cs="CenturySchoolbookBT-Bold"/>
          <w:bCs/>
        </w:rPr>
        <w:t xml:space="preserve">4) </w:t>
      </w:r>
      <w:r>
        <w:rPr>
          <w:rFonts w:ascii="CenturySchoolbookBT-Roman" w:hAnsi="CenturySchoolbookBT-Roman" w:cs="CenturySchoolbookBT-Roman"/>
        </w:rPr>
        <w:t>Калининград</w:t>
      </w:r>
    </w:p>
    <w:p w:rsidR="00C065A1" w:rsidRDefault="00C065A1" w:rsidP="00C065A1">
      <w:pPr>
        <w:autoSpaceDE w:val="0"/>
        <w:autoSpaceDN w:val="0"/>
        <w:adjustRightInd w:val="0"/>
        <w:rPr>
          <w:rFonts w:ascii="CenturySchoolbookBT-Roman" w:hAnsi="CenturySchoolbookBT-Roman" w:cs="CenturySchoolbookBT-Roman"/>
        </w:rPr>
      </w:pPr>
      <w:r>
        <w:rPr>
          <w:rFonts w:ascii="CenturySchoolbookBT-Bold" w:hAnsi="CenturySchoolbookBT-Bold" w:cs="CenturySchoolbookBT-Bold"/>
          <w:bCs/>
        </w:rPr>
        <w:t xml:space="preserve">3. </w:t>
      </w:r>
      <w:r>
        <w:rPr>
          <w:rFonts w:ascii="CenturySchoolbookBT-Roman" w:hAnsi="CenturySchoolbookBT-Roman" w:cs="CenturySchoolbookBT-Roman"/>
        </w:rPr>
        <w:t>Восточная Сибирь в России является главным районом производства</w:t>
      </w:r>
    </w:p>
    <w:p w:rsidR="00C065A1" w:rsidRDefault="00C065A1" w:rsidP="00C065A1">
      <w:pPr>
        <w:autoSpaceDE w:val="0"/>
        <w:autoSpaceDN w:val="0"/>
        <w:adjustRightInd w:val="0"/>
        <w:rPr>
          <w:rFonts w:ascii="CenturySchoolbookBT-Roman" w:hAnsi="CenturySchoolbookBT-Roman" w:cs="CenturySchoolbookBT-Roman"/>
        </w:rPr>
      </w:pPr>
      <w:r>
        <w:rPr>
          <w:rFonts w:ascii="CenturySchoolbookBT-Bold" w:hAnsi="CenturySchoolbookBT-Bold" w:cs="CenturySchoolbookBT-Bold"/>
          <w:bCs/>
        </w:rPr>
        <w:t xml:space="preserve">1) </w:t>
      </w:r>
      <w:r>
        <w:rPr>
          <w:rFonts w:ascii="CenturySchoolbookBT-Roman" w:hAnsi="CenturySchoolbookBT-Roman" w:cs="CenturySchoolbookBT-Roman"/>
        </w:rPr>
        <w:t xml:space="preserve">алюминия;  </w:t>
      </w:r>
    </w:p>
    <w:p w:rsidR="00C065A1" w:rsidRDefault="00C065A1" w:rsidP="00C065A1">
      <w:pPr>
        <w:autoSpaceDE w:val="0"/>
        <w:autoSpaceDN w:val="0"/>
        <w:adjustRightInd w:val="0"/>
        <w:rPr>
          <w:rFonts w:ascii="CenturySchoolbookBT-Roman" w:hAnsi="CenturySchoolbookBT-Roman" w:cs="CenturySchoolbookBT-Roman"/>
        </w:rPr>
      </w:pPr>
      <w:r>
        <w:rPr>
          <w:rFonts w:ascii="CenturySchoolbookBT-Bold" w:hAnsi="CenturySchoolbookBT-Bold" w:cs="CenturySchoolbookBT-Bold"/>
          <w:bCs/>
        </w:rPr>
        <w:t xml:space="preserve">2) </w:t>
      </w:r>
      <w:r>
        <w:rPr>
          <w:rFonts w:ascii="CenturySchoolbookBT-Roman" w:hAnsi="CenturySchoolbookBT-Roman" w:cs="CenturySchoolbookBT-Roman"/>
        </w:rPr>
        <w:t xml:space="preserve">железной руды;  </w:t>
      </w:r>
    </w:p>
    <w:p w:rsidR="00C065A1" w:rsidRDefault="00C065A1" w:rsidP="00C065A1">
      <w:pPr>
        <w:autoSpaceDE w:val="0"/>
        <w:autoSpaceDN w:val="0"/>
        <w:adjustRightInd w:val="0"/>
        <w:rPr>
          <w:rFonts w:ascii="CenturySchoolbookBT-Roman" w:hAnsi="CenturySchoolbookBT-Roman" w:cs="CenturySchoolbookBT-Roman"/>
        </w:rPr>
      </w:pPr>
      <w:r>
        <w:rPr>
          <w:rFonts w:ascii="CenturySchoolbookBT-Bold" w:hAnsi="CenturySchoolbookBT-Bold" w:cs="CenturySchoolbookBT-Bold"/>
          <w:bCs/>
        </w:rPr>
        <w:t xml:space="preserve">3) </w:t>
      </w:r>
      <w:r>
        <w:rPr>
          <w:rFonts w:ascii="CenturySchoolbookBT-Roman" w:hAnsi="CenturySchoolbookBT-Roman" w:cs="CenturySchoolbookBT-Roman"/>
        </w:rPr>
        <w:t xml:space="preserve">угля                  </w:t>
      </w:r>
    </w:p>
    <w:p w:rsidR="00C065A1" w:rsidRDefault="00C065A1" w:rsidP="00C065A1">
      <w:pPr>
        <w:autoSpaceDE w:val="0"/>
        <w:autoSpaceDN w:val="0"/>
        <w:adjustRightInd w:val="0"/>
        <w:rPr>
          <w:rFonts w:ascii="CenturySchoolbookBT-Roman" w:hAnsi="CenturySchoolbookBT-Roman" w:cs="CenturySchoolbookBT-Roman"/>
        </w:rPr>
      </w:pPr>
      <w:r>
        <w:rPr>
          <w:rFonts w:ascii="CenturySchoolbookBT-Bold" w:hAnsi="CenturySchoolbookBT-Bold" w:cs="CenturySchoolbookBT-Bold"/>
          <w:bCs/>
        </w:rPr>
        <w:t xml:space="preserve">4) </w:t>
      </w:r>
      <w:r>
        <w:rPr>
          <w:rFonts w:ascii="CenturySchoolbookBT-Roman" w:hAnsi="CenturySchoolbookBT-Roman" w:cs="CenturySchoolbookBT-Roman"/>
        </w:rPr>
        <w:t>нефти</w:t>
      </w:r>
    </w:p>
    <w:p w:rsidR="00C065A1" w:rsidRDefault="00C065A1" w:rsidP="00C065A1">
      <w:r>
        <w:rPr>
          <w:rFonts w:ascii="CenturySchoolbookBT-Roman" w:hAnsi="CenturySchoolbookBT-Roman" w:cs="CenturySchoolbookBT-Roman"/>
        </w:rPr>
        <w:t>4.</w:t>
      </w:r>
      <w:r>
        <w:t xml:space="preserve"> Численность населения России равна… млн</w:t>
      </w:r>
      <w:proofErr w:type="gramStart"/>
      <w:r>
        <w:t>.ч</w:t>
      </w:r>
      <w:proofErr w:type="gramEnd"/>
      <w:r>
        <w:t>еловек:</w:t>
      </w:r>
    </w:p>
    <w:p w:rsidR="00C065A1" w:rsidRDefault="00C065A1" w:rsidP="00C065A1">
      <w:r>
        <w:t xml:space="preserve">1) 130; </w:t>
      </w:r>
    </w:p>
    <w:p w:rsidR="00C065A1" w:rsidRDefault="00C065A1" w:rsidP="00C065A1">
      <w:r>
        <w:t xml:space="preserve">2) 135; </w:t>
      </w:r>
    </w:p>
    <w:p w:rsidR="00C065A1" w:rsidRDefault="00C065A1" w:rsidP="00C065A1">
      <w:r>
        <w:t xml:space="preserve">3) 147; </w:t>
      </w:r>
    </w:p>
    <w:p w:rsidR="00C065A1" w:rsidRDefault="00C065A1" w:rsidP="00C065A1">
      <w:r>
        <w:t>4) 145.</w:t>
      </w:r>
    </w:p>
    <w:p w:rsidR="00C065A1" w:rsidRDefault="00C065A1" w:rsidP="00C065A1">
      <w:r>
        <w:t>5. Населенный пункт с численностью населения 12 тысяч человек:</w:t>
      </w:r>
    </w:p>
    <w:p w:rsidR="00C065A1" w:rsidRDefault="00C065A1" w:rsidP="00C065A1">
      <w:r>
        <w:t xml:space="preserve">1) село; </w:t>
      </w:r>
    </w:p>
    <w:p w:rsidR="00C065A1" w:rsidRDefault="00C065A1" w:rsidP="00C065A1">
      <w:r>
        <w:t xml:space="preserve">2) поселок; </w:t>
      </w:r>
    </w:p>
    <w:p w:rsidR="00C065A1" w:rsidRDefault="00C065A1" w:rsidP="00C065A1">
      <w:r>
        <w:t xml:space="preserve">3) город;  </w:t>
      </w:r>
    </w:p>
    <w:p w:rsidR="00C065A1" w:rsidRDefault="00C065A1" w:rsidP="00C065A1">
      <w:r>
        <w:t>4) агломерация.</w:t>
      </w:r>
    </w:p>
    <w:p w:rsidR="00C065A1" w:rsidRDefault="00C065A1" w:rsidP="00C065A1">
      <w:r>
        <w:t>6. Выезд людей из страны:</w:t>
      </w:r>
    </w:p>
    <w:p w:rsidR="00C065A1" w:rsidRDefault="00C065A1" w:rsidP="00C065A1">
      <w:r>
        <w:t xml:space="preserve">1) миграция; </w:t>
      </w:r>
    </w:p>
    <w:p w:rsidR="00C065A1" w:rsidRDefault="00C065A1" w:rsidP="00C065A1">
      <w:r>
        <w:t xml:space="preserve">2) эмиграция; </w:t>
      </w:r>
    </w:p>
    <w:p w:rsidR="00C065A1" w:rsidRDefault="00C065A1" w:rsidP="00C065A1">
      <w:r>
        <w:t xml:space="preserve">3) иммиграция; </w:t>
      </w:r>
    </w:p>
    <w:p w:rsidR="00C065A1" w:rsidRDefault="00C065A1" w:rsidP="00C065A1">
      <w:r>
        <w:t>4) демография</w:t>
      </w:r>
    </w:p>
    <w:p w:rsidR="00C065A1" w:rsidRDefault="00C065A1" w:rsidP="00C065A1">
      <w:r>
        <w:t>7. К уральской семье относятся:</w:t>
      </w:r>
    </w:p>
    <w:p w:rsidR="00C065A1" w:rsidRDefault="00C065A1" w:rsidP="00C065A1">
      <w:r>
        <w:t xml:space="preserve">1) белорусы; </w:t>
      </w:r>
    </w:p>
    <w:p w:rsidR="00C065A1" w:rsidRDefault="00C065A1" w:rsidP="00C065A1">
      <w:r>
        <w:t xml:space="preserve">2) мордва; </w:t>
      </w:r>
    </w:p>
    <w:p w:rsidR="00C065A1" w:rsidRDefault="00C065A1" w:rsidP="00C065A1">
      <w:r>
        <w:t xml:space="preserve">3) татары; </w:t>
      </w:r>
    </w:p>
    <w:p w:rsidR="00C065A1" w:rsidRDefault="00C065A1" w:rsidP="00C065A1">
      <w:r>
        <w:t>4) чеченцы.</w:t>
      </w:r>
    </w:p>
    <w:p w:rsidR="00C065A1" w:rsidRDefault="00C065A1" w:rsidP="00C065A1">
      <w:pPr>
        <w:autoSpaceDE w:val="0"/>
        <w:autoSpaceDN w:val="0"/>
        <w:adjustRightInd w:val="0"/>
        <w:jc w:val="both"/>
        <w:rPr>
          <w:rFonts w:ascii="CenturySchoolbookBT-Bold" w:hAnsi="CenturySchoolbookBT-Bold" w:cs="CenturySchoolbookBT-Bold"/>
          <w:bCs/>
        </w:rPr>
      </w:pPr>
      <w:r>
        <w:rPr>
          <w:rFonts w:ascii="CenturySchoolbookBT-Bold" w:hAnsi="CenturySchoolbookBT-Bold" w:cs="CenturySchoolbookBT-Bold"/>
          <w:bCs/>
        </w:rPr>
        <w:t xml:space="preserve">8. Административный </w:t>
      </w:r>
      <w:proofErr w:type="gramStart"/>
      <w:r>
        <w:rPr>
          <w:rFonts w:ascii="CenturySchoolbookBT-Bold" w:hAnsi="CenturySchoolbookBT-Bold" w:cs="CenturySchoolbookBT-Bold"/>
          <w:bCs/>
        </w:rPr>
        <w:t>центр</w:t>
      </w:r>
      <w:proofErr w:type="gramEnd"/>
      <w:r>
        <w:rPr>
          <w:rFonts w:ascii="CenturySchoolbookBT-Bold" w:hAnsi="CenturySchoolbookBT-Bold" w:cs="CenturySchoolbookBT-Bold"/>
          <w:bCs/>
        </w:rPr>
        <w:t xml:space="preserve"> какого из перечисленных </w:t>
      </w:r>
      <w:r>
        <w:rPr>
          <w:rFonts w:ascii="CenturySchoolbookBT-Roman" w:hAnsi="CenturySchoolbookBT-Roman" w:cs="CenturySchoolbookBT-Roman"/>
        </w:rPr>
        <w:t>регионов имеет наибольшую численность населения?</w:t>
      </w:r>
    </w:p>
    <w:p w:rsidR="00C065A1" w:rsidRDefault="00C065A1" w:rsidP="00C065A1">
      <w:pPr>
        <w:autoSpaceDE w:val="0"/>
        <w:autoSpaceDN w:val="0"/>
        <w:adjustRightInd w:val="0"/>
        <w:rPr>
          <w:rFonts w:ascii="CenturySchoolbookBT-Bold" w:hAnsi="CenturySchoolbookBT-Bold" w:cs="CenturySchoolbookBT-Bold"/>
          <w:bCs/>
        </w:rPr>
      </w:pPr>
      <w:r>
        <w:rPr>
          <w:rFonts w:ascii="CenturySchoolbookBT-Bold" w:hAnsi="CenturySchoolbookBT-Bold" w:cs="CenturySchoolbookBT-Bold"/>
          <w:bCs/>
        </w:rPr>
        <w:t>1)</w:t>
      </w:r>
      <w:r>
        <w:rPr>
          <w:rFonts w:ascii="CenturySchoolbookBT-Roman" w:hAnsi="CenturySchoolbookBT-Roman" w:cs="CenturySchoolbookBT-Roman"/>
        </w:rPr>
        <w:t xml:space="preserve"> Псковская область</w:t>
      </w:r>
      <w:r>
        <w:rPr>
          <w:rFonts w:ascii="CenturySchoolbookBT-Bold" w:hAnsi="CenturySchoolbookBT-Bold" w:cs="CenturySchoolbookBT-Bold"/>
          <w:bCs/>
        </w:rPr>
        <w:t xml:space="preserve">; </w:t>
      </w:r>
    </w:p>
    <w:p w:rsidR="00C065A1" w:rsidRDefault="00C065A1" w:rsidP="00C065A1">
      <w:pPr>
        <w:autoSpaceDE w:val="0"/>
        <w:autoSpaceDN w:val="0"/>
        <w:adjustRightInd w:val="0"/>
        <w:rPr>
          <w:rFonts w:ascii="CenturySchoolbookBT-Bold" w:hAnsi="CenturySchoolbookBT-Bold" w:cs="CenturySchoolbookBT-Bold"/>
          <w:bCs/>
        </w:rPr>
      </w:pPr>
      <w:r>
        <w:rPr>
          <w:rFonts w:ascii="CenturySchoolbookBT-Bold" w:hAnsi="CenturySchoolbookBT-Bold" w:cs="CenturySchoolbookBT-Bold"/>
          <w:bCs/>
        </w:rPr>
        <w:t>2)</w:t>
      </w:r>
      <w:r>
        <w:rPr>
          <w:rFonts w:ascii="CenturySchoolbookBT-Roman" w:hAnsi="CenturySchoolbookBT-Roman" w:cs="CenturySchoolbookBT-Roman"/>
        </w:rPr>
        <w:t xml:space="preserve"> Ленинградская область</w:t>
      </w:r>
      <w:r>
        <w:rPr>
          <w:rFonts w:ascii="CenturySchoolbookBT-Bold" w:hAnsi="CenturySchoolbookBT-Bold" w:cs="CenturySchoolbookBT-Bold"/>
          <w:bCs/>
        </w:rPr>
        <w:t xml:space="preserve">; </w:t>
      </w:r>
    </w:p>
    <w:p w:rsidR="00C065A1" w:rsidRDefault="00C065A1" w:rsidP="00C065A1">
      <w:pPr>
        <w:autoSpaceDE w:val="0"/>
        <w:autoSpaceDN w:val="0"/>
        <w:adjustRightInd w:val="0"/>
        <w:rPr>
          <w:rFonts w:ascii="CenturySchoolbookBT-Bold" w:hAnsi="CenturySchoolbookBT-Bold" w:cs="CenturySchoolbookBT-Bold"/>
          <w:bCs/>
        </w:rPr>
      </w:pPr>
      <w:r>
        <w:rPr>
          <w:rFonts w:ascii="CenturySchoolbookBT-Bold" w:hAnsi="CenturySchoolbookBT-Bold" w:cs="CenturySchoolbookBT-Bold"/>
          <w:bCs/>
        </w:rPr>
        <w:t>3)</w:t>
      </w:r>
      <w:r>
        <w:rPr>
          <w:rFonts w:ascii="CenturySchoolbookBT-Roman" w:hAnsi="CenturySchoolbookBT-Roman" w:cs="CenturySchoolbookBT-Roman"/>
        </w:rPr>
        <w:t xml:space="preserve"> Самарская область</w:t>
      </w:r>
      <w:r>
        <w:rPr>
          <w:rFonts w:ascii="CenturySchoolbookBT-Bold" w:hAnsi="CenturySchoolbookBT-Bold" w:cs="CenturySchoolbookBT-Bold"/>
          <w:bCs/>
        </w:rPr>
        <w:t xml:space="preserve">                 </w:t>
      </w:r>
    </w:p>
    <w:p w:rsidR="00C065A1" w:rsidRDefault="00C065A1" w:rsidP="00C065A1">
      <w:pPr>
        <w:autoSpaceDE w:val="0"/>
        <w:autoSpaceDN w:val="0"/>
        <w:adjustRightInd w:val="0"/>
        <w:rPr>
          <w:rFonts w:ascii="CenturySchoolbookBT-Roman" w:hAnsi="CenturySchoolbookBT-Roman" w:cs="CenturySchoolbookBT-Roman"/>
        </w:rPr>
      </w:pPr>
      <w:r>
        <w:rPr>
          <w:rFonts w:ascii="CenturySchoolbookBT-Bold" w:hAnsi="CenturySchoolbookBT-Bold" w:cs="CenturySchoolbookBT-Bold"/>
          <w:bCs/>
        </w:rPr>
        <w:t>4)</w:t>
      </w:r>
      <w:r>
        <w:rPr>
          <w:rFonts w:ascii="CenturySchoolbookBT-Roman" w:hAnsi="CenturySchoolbookBT-Roman" w:cs="CenturySchoolbookBT-Roman"/>
        </w:rPr>
        <w:t xml:space="preserve"> Республика Коми</w:t>
      </w:r>
    </w:p>
    <w:p w:rsidR="00C065A1" w:rsidRDefault="00C065A1" w:rsidP="00C065A1">
      <w:r>
        <w:t>9. Металлургическая база, работающая на своем сырье и привозном топливе:</w:t>
      </w:r>
    </w:p>
    <w:p w:rsidR="00C065A1" w:rsidRDefault="00C065A1" w:rsidP="00C065A1">
      <w:r>
        <w:t xml:space="preserve">А) Центральная; б) Уральская; </w:t>
      </w:r>
    </w:p>
    <w:p w:rsidR="00F54356" w:rsidRPr="00C065A1" w:rsidRDefault="00F54356" w:rsidP="00C065A1">
      <w:r>
        <w:t xml:space="preserve">  </w:t>
      </w:r>
      <w:r w:rsidRPr="00F54356">
        <w:t>в) Сибирская; г) Кавказская</w:t>
      </w:r>
    </w:p>
    <w:p w:rsidR="00C065A1" w:rsidRDefault="00C065A1" w:rsidP="00C065A1">
      <w:pPr>
        <w:autoSpaceDE w:val="0"/>
        <w:autoSpaceDN w:val="0"/>
        <w:adjustRightInd w:val="0"/>
        <w:jc w:val="both"/>
        <w:rPr>
          <w:rFonts w:ascii="CenturySchoolbookBT-Roman" w:hAnsi="CenturySchoolbookBT-Roman" w:cs="CenturySchoolbookBT-Roman"/>
        </w:rPr>
      </w:pPr>
      <w:r>
        <w:rPr>
          <w:rFonts w:ascii="CenturySchoolbookBT-Bold" w:hAnsi="CenturySchoolbookBT-Bold" w:cs="CenturySchoolbookBT-Bold"/>
          <w:bCs/>
        </w:rPr>
        <w:t xml:space="preserve">9. </w:t>
      </w:r>
      <w:r>
        <w:rPr>
          <w:rFonts w:ascii="CenturySchoolbookBT-Roman" w:hAnsi="CenturySchoolbookBT-Roman" w:cs="CenturySchoolbookBT-Roman"/>
        </w:rPr>
        <w:t>Какие особенности ЭГП определили удачный выбор Череповца для размещения здесь крупного металлургического комбината? Укажите две особенности.</w:t>
      </w:r>
    </w:p>
    <w:p w:rsidR="00C065A1" w:rsidRDefault="00C065A1" w:rsidP="00C065A1">
      <w:pPr>
        <w:autoSpaceDE w:val="0"/>
        <w:autoSpaceDN w:val="0"/>
        <w:adjustRightInd w:val="0"/>
        <w:jc w:val="both"/>
        <w:rPr>
          <w:rFonts w:ascii="CenturySchoolbookBT-Roman" w:hAnsi="CenturySchoolbookBT-Roman" w:cs="CenturySchoolbookBT-Roman"/>
        </w:rPr>
      </w:pPr>
      <w:r>
        <w:rPr>
          <w:rFonts w:ascii="CenturySchoolbookBT-Bold" w:hAnsi="CenturySchoolbookBT-Bold" w:cs="CenturySchoolbookBT-Bold"/>
          <w:bCs/>
        </w:rPr>
        <w:t xml:space="preserve">10. </w:t>
      </w:r>
      <w:r>
        <w:rPr>
          <w:rFonts w:ascii="CenturySchoolbookBT-Roman" w:hAnsi="CenturySchoolbookBT-Roman" w:cs="CenturySchoolbookBT-Roman"/>
        </w:rPr>
        <w:t xml:space="preserve">Как называется река, на берегу которой расположен Череповец? </w:t>
      </w:r>
    </w:p>
    <w:p w:rsidR="00C065A1" w:rsidRDefault="00C065A1" w:rsidP="00C065A1">
      <w:pPr>
        <w:pStyle w:val="a3"/>
        <w:rPr>
          <w:rFonts w:ascii="Times New Roman" w:hAnsi="Times New Roman"/>
          <w:i/>
          <w:sz w:val="24"/>
          <w:szCs w:val="24"/>
          <w:u w:val="single"/>
        </w:rPr>
      </w:pPr>
    </w:p>
    <w:p w:rsidR="00F54356" w:rsidRDefault="00F54356" w:rsidP="00C065A1">
      <w:pPr>
        <w:pStyle w:val="a3"/>
        <w:rPr>
          <w:rFonts w:ascii="Times New Roman" w:hAnsi="Times New Roman"/>
          <w:i/>
          <w:sz w:val="24"/>
          <w:szCs w:val="24"/>
          <w:u w:val="single"/>
        </w:rPr>
      </w:pPr>
    </w:p>
    <w:p w:rsidR="00C065A1" w:rsidRDefault="00C065A1" w:rsidP="00C065A1">
      <w:pPr>
        <w:pStyle w:val="a3"/>
        <w:rPr>
          <w:rFonts w:ascii="Times New Roman" w:hAnsi="Times New Roman"/>
          <w:i/>
          <w:sz w:val="24"/>
          <w:szCs w:val="24"/>
          <w:u w:val="single"/>
        </w:rPr>
      </w:pPr>
      <w:bookmarkStart w:id="0" w:name="_GoBack"/>
      <w:bookmarkEnd w:id="0"/>
      <w:r>
        <w:rPr>
          <w:rFonts w:ascii="Times New Roman" w:hAnsi="Times New Roman"/>
          <w:i/>
          <w:sz w:val="24"/>
          <w:szCs w:val="24"/>
          <w:u w:val="single"/>
        </w:rPr>
        <w:lastRenderedPageBreak/>
        <w:t>Выберите 3 верных ответа</w:t>
      </w:r>
    </w:p>
    <w:p w:rsidR="00C065A1" w:rsidRDefault="00C065A1" w:rsidP="00C065A1">
      <w:r>
        <w:t>11.  Выберите основные районы добычи угля:</w:t>
      </w:r>
    </w:p>
    <w:p w:rsidR="00C065A1" w:rsidRDefault="00C065A1" w:rsidP="00C065A1">
      <w:pPr>
        <w:pStyle w:val="a3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1) </w:t>
      </w:r>
      <w:proofErr w:type="gramStart"/>
      <w:r>
        <w:rPr>
          <w:rFonts w:ascii="Times New Roman" w:hAnsi="Times New Roman"/>
          <w:sz w:val="24"/>
          <w:szCs w:val="24"/>
        </w:rPr>
        <w:t xml:space="preserve">Канско – </w:t>
      </w:r>
      <w:proofErr w:type="spellStart"/>
      <w:r>
        <w:rPr>
          <w:rFonts w:ascii="Times New Roman" w:hAnsi="Times New Roman"/>
          <w:sz w:val="24"/>
          <w:szCs w:val="24"/>
        </w:rPr>
        <w:t>Ачинский</w:t>
      </w:r>
      <w:proofErr w:type="spellEnd"/>
      <w:proofErr w:type="gramEnd"/>
      <w:r>
        <w:rPr>
          <w:rFonts w:ascii="Times New Roman" w:hAnsi="Times New Roman"/>
          <w:sz w:val="24"/>
          <w:szCs w:val="24"/>
        </w:rPr>
        <w:t xml:space="preserve">; </w:t>
      </w:r>
    </w:p>
    <w:p w:rsidR="00C065A1" w:rsidRDefault="00C065A1" w:rsidP="00C065A1">
      <w:pPr>
        <w:pStyle w:val="a3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2) Западно – Сибирский;</w:t>
      </w:r>
    </w:p>
    <w:p w:rsidR="00C065A1" w:rsidRDefault="00C065A1" w:rsidP="00C065A1">
      <w:pPr>
        <w:pStyle w:val="a3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3) Волго – Уральский; </w:t>
      </w:r>
    </w:p>
    <w:p w:rsidR="00C065A1" w:rsidRDefault="00C065A1" w:rsidP="00C065A1">
      <w:pPr>
        <w:pStyle w:val="a3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4) Тимано – Печорский;</w:t>
      </w:r>
    </w:p>
    <w:p w:rsidR="00C065A1" w:rsidRDefault="00C065A1" w:rsidP="00C065A1">
      <w:pPr>
        <w:pStyle w:val="a3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5) Южно – Якутский; </w:t>
      </w:r>
    </w:p>
    <w:p w:rsidR="00C065A1" w:rsidRDefault="00C065A1" w:rsidP="00C065A1">
      <w:pPr>
        <w:pStyle w:val="a3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6) Тунгусский.</w:t>
      </w:r>
    </w:p>
    <w:p w:rsidR="00C065A1" w:rsidRDefault="00C065A1" w:rsidP="00C065A1">
      <w:r>
        <w:t>13. Факторы размещения цветной металлургии:</w:t>
      </w:r>
    </w:p>
    <w:p w:rsidR="00C065A1" w:rsidRDefault="00C065A1" w:rsidP="00C065A1">
      <w:r>
        <w:t xml:space="preserve">1) экономический; </w:t>
      </w:r>
    </w:p>
    <w:p w:rsidR="00C065A1" w:rsidRDefault="00C065A1" w:rsidP="00C065A1">
      <w:r>
        <w:t>2) сырьевой</w:t>
      </w:r>
    </w:p>
    <w:p w:rsidR="00C065A1" w:rsidRDefault="00C065A1" w:rsidP="00C065A1">
      <w:r>
        <w:t>3) энергетический;</w:t>
      </w:r>
    </w:p>
    <w:p w:rsidR="00C065A1" w:rsidRDefault="00C065A1" w:rsidP="00C065A1">
      <w:r>
        <w:t>4) топливный;</w:t>
      </w:r>
    </w:p>
    <w:p w:rsidR="00C065A1" w:rsidRDefault="00C065A1" w:rsidP="00C065A1">
      <w:r>
        <w:t xml:space="preserve">5) экологический; </w:t>
      </w:r>
    </w:p>
    <w:p w:rsidR="00C065A1" w:rsidRDefault="00C065A1" w:rsidP="00C065A1">
      <w:r>
        <w:t>6)6наукоемкий</w:t>
      </w:r>
    </w:p>
    <w:p w:rsidR="00C065A1" w:rsidRDefault="00C065A1" w:rsidP="00C065A1">
      <w:r>
        <w:t>14. Объясните, какие факторы и почему влияют на размещение ГЭС.</w:t>
      </w:r>
    </w:p>
    <w:p w:rsidR="00C065A1" w:rsidRDefault="00C065A1" w:rsidP="00C065A1">
      <w:r>
        <w:t>15. Объясните факторы размещения предприятий цветной металлургии</w:t>
      </w:r>
    </w:p>
    <w:p w:rsidR="00C065A1" w:rsidRDefault="00C065A1" w:rsidP="00C065A1">
      <w:pPr>
        <w:pStyle w:val="a3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16.В состав Ц.Р. входит область:</w:t>
      </w:r>
    </w:p>
    <w:p w:rsidR="00C065A1" w:rsidRDefault="00C065A1" w:rsidP="00C065A1">
      <w:pPr>
        <w:pStyle w:val="a3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1) Рязанская; </w:t>
      </w:r>
    </w:p>
    <w:p w:rsidR="00C065A1" w:rsidRDefault="00C065A1" w:rsidP="00C065A1">
      <w:pPr>
        <w:pStyle w:val="a3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2) Липецкая; </w:t>
      </w:r>
    </w:p>
    <w:p w:rsidR="00C065A1" w:rsidRDefault="00C065A1" w:rsidP="00C065A1">
      <w:pPr>
        <w:pStyle w:val="a3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3) Воронежская</w:t>
      </w:r>
    </w:p>
    <w:p w:rsidR="00C065A1" w:rsidRDefault="00C065A1" w:rsidP="00C065A1">
      <w:pPr>
        <w:pStyle w:val="a3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17. Центральный район:</w:t>
      </w:r>
    </w:p>
    <w:p w:rsidR="00C065A1" w:rsidRDefault="00C065A1" w:rsidP="00C065A1">
      <w:pPr>
        <w:pStyle w:val="a3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1) периферический; </w:t>
      </w:r>
    </w:p>
    <w:p w:rsidR="00C065A1" w:rsidRDefault="00C065A1" w:rsidP="00C065A1">
      <w:pPr>
        <w:pStyle w:val="a3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2) имеет выход в мировой океан; </w:t>
      </w:r>
    </w:p>
    <w:p w:rsidR="00C065A1" w:rsidRDefault="00C065A1" w:rsidP="00C065A1">
      <w:pPr>
        <w:pStyle w:val="a3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3) столичный</w:t>
      </w:r>
    </w:p>
    <w:p w:rsidR="00C065A1" w:rsidRDefault="00C065A1" w:rsidP="00C065A1">
      <w:pPr>
        <w:pStyle w:val="a3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18. Отрасль специализации Ц.Р.:</w:t>
      </w:r>
    </w:p>
    <w:p w:rsidR="00C065A1" w:rsidRDefault="00C065A1" w:rsidP="00C065A1">
      <w:pPr>
        <w:pStyle w:val="a3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1) металлургия; </w:t>
      </w:r>
    </w:p>
    <w:p w:rsidR="00C065A1" w:rsidRDefault="00C065A1" w:rsidP="00C065A1">
      <w:pPr>
        <w:pStyle w:val="a3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2)  лесная; </w:t>
      </w:r>
    </w:p>
    <w:p w:rsidR="00C065A1" w:rsidRDefault="00C065A1" w:rsidP="00C065A1">
      <w:pPr>
        <w:pStyle w:val="a3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3) тяжелое машиностроение;  </w:t>
      </w:r>
    </w:p>
    <w:p w:rsidR="00C065A1" w:rsidRDefault="00C065A1" w:rsidP="00C065A1">
      <w:pPr>
        <w:pStyle w:val="a3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4) химическая</w:t>
      </w:r>
    </w:p>
    <w:p w:rsidR="00C065A1" w:rsidRDefault="00C065A1" w:rsidP="00C065A1">
      <w:pPr>
        <w:pStyle w:val="a3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19. Какая отрасль с/х не является главной для Ц.</w:t>
      </w:r>
      <w:proofErr w:type="gramStart"/>
      <w:r>
        <w:rPr>
          <w:rFonts w:ascii="Times New Roman" w:hAnsi="Times New Roman"/>
          <w:sz w:val="24"/>
          <w:szCs w:val="24"/>
        </w:rPr>
        <w:t>Р</w:t>
      </w:r>
      <w:proofErr w:type="gramEnd"/>
      <w:r>
        <w:rPr>
          <w:rFonts w:ascii="Times New Roman" w:hAnsi="Times New Roman"/>
          <w:sz w:val="24"/>
          <w:szCs w:val="24"/>
        </w:rPr>
        <w:t>:</w:t>
      </w:r>
    </w:p>
    <w:p w:rsidR="00C065A1" w:rsidRDefault="00C065A1" w:rsidP="00C065A1">
      <w:pPr>
        <w:pStyle w:val="a3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1) мясо - молочное животноводство; </w:t>
      </w:r>
    </w:p>
    <w:p w:rsidR="00C065A1" w:rsidRDefault="00C065A1" w:rsidP="00C065A1">
      <w:pPr>
        <w:pStyle w:val="a3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2) садоводство; </w:t>
      </w:r>
    </w:p>
    <w:p w:rsidR="00C065A1" w:rsidRDefault="00C065A1" w:rsidP="00C065A1">
      <w:pPr>
        <w:pStyle w:val="a3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3) пригородное хозяйство</w:t>
      </w:r>
    </w:p>
    <w:p w:rsidR="00C065A1" w:rsidRDefault="00C065A1" w:rsidP="00C065A1">
      <w:r>
        <w:t>20. Какой регион входит в состав Северного Кавказа:</w:t>
      </w:r>
    </w:p>
    <w:p w:rsidR="00C065A1" w:rsidRDefault="00C065A1" w:rsidP="00C065A1">
      <w:r>
        <w:t xml:space="preserve">1) Ростовская область; </w:t>
      </w:r>
    </w:p>
    <w:p w:rsidR="00C065A1" w:rsidRDefault="00C065A1" w:rsidP="00C065A1">
      <w:r>
        <w:t xml:space="preserve">2) Астраханская область; </w:t>
      </w:r>
    </w:p>
    <w:p w:rsidR="00C065A1" w:rsidRDefault="00C065A1" w:rsidP="00C065A1">
      <w:r>
        <w:t xml:space="preserve">3) Воронежская область; </w:t>
      </w:r>
    </w:p>
    <w:p w:rsidR="00C065A1" w:rsidRDefault="00C065A1" w:rsidP="00C065A1">
      <w:r>
        <w:t>4) Республика Хакасия.</w:t>
      </w:r>
    </w:p>
    <w:p w:rsidR="00C065A1" w:rsidRDefault="00C065A1" w:rsidP="00C065A1">
      <w:pPr>
        <w:autoSpaceDE w:val="0"/>
        <w:autoSpaceDN w:val="0"/>
        <w:adjustRightInd w:val="0"/>
      </w:pPr>
      <w:r>
        <w:t xml:space="preserve">21. </w:t>
      </w:r>
      <w:r w:rsidR="007E61F9">
        <w:t>Определите регион России по его краткому описанию</w:t>
      </w:r>
    </w:p>
    <w:p w:rsidR="00C065A1" w:rsidRDefault="00C065A1" w:rsidP="00C065A1">
      <w:pPr>
        <w:autoSpaceDE w:val="0"/>
        <w:autoSpaceDN w:val="0"/>
        <w:adjustRightInd w:val="0"/>
        <w:ind w:firstLine="708"/>
      </w:pPr>
      <w:r>
        <w:t>Этот край имеет приморское положение. Его административный центр находится на равном расстоянии от Северного Полюса и экватора. Основные формы рельефа — горы (высотой более 3000 м) и низменность. Живописные горные ландшафты, морское побережье, лечебные грязи и минеральные источники привлекают в край большое количество туристов и отдыхающих.</w:t>
      </w:r>
    </w:p>
    <w:p w:rsidR="00C065A1" w:rsidRDefault="00C065A1" w:rsidP="00C065A1">
      <w:pPr>
        <w:autoSpaceDE w:val="0"/>
        <w:autoSpaceDN w:val="0"/>
        <w:adjustRightInd w:val="0"/>
      </w:pPr>
      <w:r>
        <w:t xml:space="preserve">22. </w:t>
      </w:r>
    </w:p>
    <w:tbl>
      <w:tblPr>
        <w:tblStyle w:val="a4"/>
        <w:tblW w:w="0" w:type="auto"/>
        <w:tblLook w:val="04A0" w:firstRow="1" w:lastRow="0" w:firstColumn="1" w:lastColumn="0" w:noHBand="0" w:noVBand="1"/>
      </w:tblPr>
      <w:tblGrid>
        <w:gridCol w:w="4785"/>
        <w:gridCol w:w="4786"/>
      </w:tblGrid>
      <w:tr w:rsidR="00C065A1" w:rsidTr="007B6EE3">
        <w:tc>
          <w:tcPr>
            <w:tcW w:w="478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C065A1" w:rsidRDefault="00C065A1" w:rsidP="007B6EE3">
            <w:pPr>
              <w:autoSpaceDE w:val="0"/>
              <w:autoSpaceDN w:val="0"/>
              <w:adjustRightInd w:val="0"/>
              <w:rPr>
                <w:sz w:val="24"/>
                <w:szCs w:val="24"/>
                <w:lang w:eastAsia="en-US"/>
              </w:rPr>
            </w:pPr>
            <w:r>
              <w:rPr>
                <w:bCs/>
                <w:sz w:val="24"/>
                <w:szCs w:val="24"/>
                <w:lang w:eastAsia="en-US"/>
              </w:rPr>
              <w:t>СЛОГАН</w:t>
            </w:r>
          </w:p>
        </w:tc>
        <w:tc>
          <w:tcPr>
            <w:tcW w:w="478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C065A1" w:rsidRDefault="00C065A1" w:rsidP="007B6EE3">
            <w:pPr>
              <w:autoSpaceDE w:val="0"/>
              <w:autoSpaceDN w:val="0"/>
              <w:adjustRightInd w:val="0"/>
              <w:rPr>
                <w:sz w:val="24"/>
                <w:szCs w:val="24"/>
                <w:lang w:eastAsia="en-US"/>
              </w:rPr>
            </w:pPr>
            <w:r>
              <w:rPr>
                <w:bCs/>
                <w:sz w:val="24"/>
                <w:szCs w:val="24"/>
                <w:lang w:eastAsia="en-US"/>
              </w:rPr>
              <w:t>РЕГИОН</w:t>
            </w:r>
          </w:p>
        </w:tc>
      </w:tr>
      <w:tr w:rsidR="00C065A1" w:rsidTr="007B6EE3">
        <w:tc>
          <w:tcPr>
            <w:tcW w:w="478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C065A1" w:rsidRDefault="00C065A1" w:rsidP="007B6EE3">
            <w:pPr>
              <w:autoSpaceDE w:val="0"/>
              <w:autoSpaceDN w:val="0"/>
              <w:adjustRightInd w:val="0"/>
              <w:rPr>
                <w:rFonts w:ascii="CenturySchoolbookBT-Roman" w:hAnsi="CenturySchoolbookBT-Roman" w:cs="CenturySchoolbookBT-Roman"/>
                <w:sz w:val="24"/>
                <w:szCs w:val="24"/>
                <w:lang w:eastAsia="en-US"/>
              </w:rPr>
            </w:pPr>
            <w:r>
              <w:rPr>
                <w:rFonts w:ascii="CenturySchoolbookBT-Bold" w:hAnsi="CenturySchoolbookBT-Bold" w:cs="CenturySchoolbookBT-Bold"/>
                <w:bCs/>
                <w:sz w:val="24"/>
                <w:szCs w:val="24"/>
                <w:lang w:eastAsia="en-US"/>
              </w:rPr>
              <w:t xml:space="preserve">А) </w:t>
            </w:r>
            <w:r>
              <w:rPr>
                <w:rFonts w:ascii="CenturySchoolbookBT-Roman" w:hAnsi="CenturySchoolbookBT-Roman" w:cs="CenturySchoolbookBT-Roman"/>
                <w:sz w:val="24"/>
                <w:szCs w:val="24"/>
                <w:lang w:eastAsia="en-US"/>
              </w:rPr>
              <w:t>Побывайте у истока великой русской реки Волги!</w:t>
            </w:r>
          </w:p>
          <w:p w:rsidR="00C065A1" w:rsidRDefault="00C065A1" w:rsidP="007B6EE3">
            <w:pPr>
              <w:autoSpaceDE w:val="0"/>
              <w:autoSpaceDN w:val="0"/>
              <w:adjustRightInd w:val="0"/>
              <w:rPr>
                <w:rFonts w:ascii="CenturySchoolbookBT-Roman" w:hAnsi="CenturySchoolbookBT-Roman" w:cs="CenturySchoolbookBT-Roman"/>
                <w:sz w:val="24"/>
                <w:szCs w:val="24"/>
                <w:lang w:eastAsia="en-US"/>
              </w:rPr>
            </w:pPr>
            <w:r>
              <w:rPr>
                <w:rFonts w:ascii="CenturySchoolbookBT-Bold" w:hAnsi="CenturySchoolbookBT-Bold" w:cs="CenturySchoolbookBT-Bold"/>
                <w:bCs/>
                <w:sz w:val="24"/>
                <w:szCs w:val="24"/>
                <w:lang w:eastAsia="en-US"/>
              </w:rPr>
              <w:t xml:space="preserve">Б) </w:t>
            </w:r>
            <w:r>
              <w:rPr>
                <w:rFonts w:ascii="CenturySchoolbookBT-Roman" w:hAnsi="CenturySchoolbookBT-Roman" w:cs="CenturySchoolbookBT-Roman"/>
                <w:sz w:val="24"/>
                <w:szCs w:val="24"/>
                <w:lang w:eastAsia="en-US"/>
              </w:rPr>
              <w:t xml:space="preserve">Добро пожаловать в </w:t>
            </w:r>
            <w:proofErr w:type="spellStart"/>
            <w:r>
              <w:rPr>
                <w:rFonts w:ascii="CenturySchoolbookBT-Roman" w:hAnsi="CenturySchoolbookBT-Roman" w:cs="CenturySchoolbookBT-Roman"/>
                <w:sz w:val="24"/>
                <w:szCs w:val="24"/>
                <w:lang w:eastAsia="en-US"/>
              </w:rPr>
              <w:t>Приэльбрусье</w:t>
            </w:r>
            <w:proofErr w:type="spellEnd"/>
            <w:r>
              <w:rPr>
                <w:rFonts w:ascii="CenturySchoolbookBT-Roman" w:hAnsi="CenturySchoolbookBT-Roman" w:cs="CenturySchoolbookBT-Roman"/>
                <w:sz w:val="24"/>
                <w:szCs w:val="24"/>
                <w:lang w:eastAsia="en-US"/>
              </w:rPr>
              <w:t xml:space="preserve"> – один из самых популярных горнолыжных курортов России!</w:t>
            </w:r>
          </w:p>
        </w:tc>
        <w:tc>
          <w:tcPr>
            <w:tcW w:w="478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C065A1" w:rsidRDefault="00C065A1" w:rsidP="007B6EE3">
            <w:pPr>
              <w:autoSpaceDE w:val="0"/>
              <w:autoSpaceDN w:val="0"/>
              <w:adjustRightInd w:val="0"/>
              <w:rPr>
                <w:rFonts w:ascii="CenturySchoolbookBT-Roman" w:hAnsi="CenturySchoolbookBT-Roman" w:cs="CenturySchoolbookBT-Roman"/>
                <w:sz w:val="24"/>
                <w:szCs w:val="24"/>
                <w:lang w:eastAsia="en-US"/>
              </w:rPr>
            </w:pPr>
            <w:r>
              <w:rPr>
                <w:rFonts w:ascii="CenturySchoolbookBT-Bold" w:hAnsi="CenturySchoolbookBT-Bold" w:cs="CenturySchoolbookBT-Bold"/>
                <w:bCs/>
                <w:sz w:val="24"/>
                <w:szCs w:val="24"/>
                <w:lang w:eastAsia="en-US"/>
              </w:rPr>
              <w:t xml:space="preserve">1) </w:t>
            </w:r>
            <w:r>
              <w:rPr>
                <w:rFonts w:ascii="CenturySchoolbookBT-Roman" w:hAnsi="CenturySchoolbookBT-Roman" w:cs="CenturySchoolbookBT-Roman"/>
                <w:sz w:val="24"/>
                <w:szCs w:val="24"/>
                <w:lang w:eastAsia="en-US"/>
              </w:rPr>
              <w:t>Оренбургская область</w:t>
            </w:r>
          </w:p>
          <w:p w:rsidR="00C065A1" w:rsidRDefault="00C065A1" w:rsidP="007B6EE3">
            <w:pPr>
              <w:autoSpaceDE w:val="0"/>
              <w:autoSpaceDN w:val="0"/>
              <w:adjustRightInd w:val="0"/>
              <w:rPr>
                <w:rFonts w:ascii="CenturySchoolbookBT-Roman" w:hAnsi="CenturySchoolbookBT-Roman" w:cs="CenturySchoolbookBT-Roman"/>
                <w:sz w:val="24"/>
                <w:szCs w:val="24"/>
                <w:lang w:eastAsia="en-US"/>
              </w:rPr>
            </w:pPr>
            <w:r>
              <w:rPr>
                <w:rFonts w:ascii="CenturySchoolbookBT-Bold" w:hAnsi="CenturySchoolbookBT-Bold" w:cs="CenturySchoolbookBT-Bold"/>
                <w:bCs/>
                <w:sz w:val="24"/>
                <w:szCs w:val="24"/>
                <w:lang w:eastAsia="en-US"/>
              </w:rPr>
              <w:t xml:space="preserve">2) </w:t>
            </w:r>
            <w:proofErr w:type="gramStart"/>
            <w:r>
              <w:rPr>
                <w:rFonts w:ascii="CenturySchoolbookBT-Roman" w:hAnsi="CenturySchoolbookBT-Roman" w:cs="CenturySchoolbookBT-Roman"/>
                <w:sz w:val="24"/>
                <w:szCs w:val="24"/>
                <w:lang w:eastAsia="en-US"/>
              </w:rPr>
              <w:t>Кабардино- Балкарская</w:t>
            </w:r>
            <w:proofErr w:type="gramEnd"/>
            <w:r>
              <w:rPr>
                <w:rFonts w:ascii="CenturySchoolbookBT-Roman" w:hAnsi="CenturySchoolbookBT-Roman" w:cs="CenturySchoolbookBT-Roman"/>
                <w:sz w:val="24"/>
                <w:szCs w:val="24"/>
                <w:lang w:eastAsia="en-US"/>
              </w:rPr>
              <w:t xml:space="preserve"> Республика</w:t>
            </w:r>
          </w:p>
          <w:p w:rsidR="00C065A1" w:rsidRDefault="00C065A1" w:rsidP="007B6EE3">
            <w:pPr>
              <w:autoSpaceDE w:val="0"/>
              <w:autoSpaceDN w:val="0"/>
              <w:adjustRightInd w:val="0"/>
              <w:rPr>
                <w:rFonts w:ascii="CenturySchoolbookBT-Roman" w:hAnsi="CenturySchoolbookBT-Roman" w:cs="CenturySchoolbookBT-Roman"/>
                <w:sz w:val="24"/>
                <w:szCs w:val="24"/>
                <w:lang w:eastAsia="en-US"/>
              </w:rPr>
            </w:pPr>
            <w:r>
              <w:rPr>
                <w:rFonts w:ascii="CenturySchoolbookBT-Bold" w:hAnsi="CenturySchoolbookBT-Bold" w:cs="CenturySchoolbookBT-Bold"/>
                <w:bCs/>
                <w:sz w:val="24"/>
                <w:szCs w:val="24"/>
                <w:lang w:eastAsia="en-US"/>
              </w:rPr>
              <w:t xml:space="preserve">3) </w:t>
            </w:r>
            <w:r>
              <w:rPr>
                <w:rFonts w:ascii="CenturySchoolbookBT-Roman" w:hAnsi="CenturySchoolbookBT-Roman" w:cs="CenturySchoolbookBT-Roman"/>
                <w:sz w:val="24"/>
                <w:szCs w:val="24"/>
                <w:lang w:eastAsia="en-US"/>
              </w:rPr>
              <w:t>Тверская область</w:t>
            </w:r>
          </w:p>
          <w:p w:rsidR="00C065A1" w:rsidRDefault="00C065A1" w:rsidP="007B6EE3">
            <w:pPr>
              <w:autoSpaceDE w:val="0"/>
              <w:autoSpaceDN w:val="0"/>
              <w:adjustRightInd w:val="0"/>
              <w:rPr>
                <w:sz w:val="24"/>
                <w:szCs w:val="24"/>
                <w:lang w:eastAsia="en-US"/>
              </w:rPr>
            </w:pPr>
            <w:r>
              <w:rPr>
                <w:rFonts w:ascii="CenturySchoolbookBT-Bold" w:hAnsi="CenturySchoolbookBT-Bold" w:cs="CenturySchoolbookBT-Bold"/>
                <w:bCs/>
                <w:sz w:val="24"/>
                <w:szCs w:val="24"/>
                <w:lang w:eastAsia="en-US"/>
              </w:rPr>
              <w:t xml:space="preserve">4) </w:t>
            </w:r>
            <w:proofErr w:type="gramStart"/>
            <w:r>
              <w:rPr>
                <w:rFonts w:ascii="CenturySchoolbookBT-Roman" w:hAnsi="CenturySchoolbookBT-Roman" w:cs="CenturySchoolbookBT-Roman"/>
                <w:sz w:val="24"/>
                <w:szCs w:val="24"/>
                <w:lang w:eastAsia="en-US"/>
              </w:rPr>
              <w:t>Ненецкий</w:t>
            </w:r>
            <w:proofErr w:type="gramEnd"/>
            <w:r>
              <w:rPr>
                <w:rFonts w:ascii="CenturySchoolbookBT-Roman" w:hAnsi="CenturySchoolbookBT-Roman" w:cs="CenturySchoolbookBT-Roman"/>
                <w:sz w:val="24"/>
                <w:szCs w:val="24"/>
                <w:lang w:eastAsia="en-US"/>
              </w:rPr>
              <w:t xml:space="preserve"> АО</w:t>
            </w:r>
          </w:p>
        </w:tc>
      </w:tr>
    </w:tbl>
    <w:p w:rsidR="00C065A1" w:rsidRDefault="00C065A1" w:rsidP="000750F3">
      <w:pPr>
        <w:pStyle w:val="a3"/>
      </w:pPr>
    </w:p>
    <w:sectPr w:rsidR="00C065A1" w:rsidSect="00AA6FB3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enturySchoolbookBT-Roman">
    <w:altName w:val="Times New Roman"/>
    <w:panose1 w:val="00000000000000000000"/>
    <w:charset w:val="CC"/>
    <w:family w:val="auto"/>
    <w:notTrueType/>
    <w:pitch w:val="default"/>
    <w:sig w:usb0="00000203" w:usb1="00000000" w:usb2="00000000" w:usb3="00000000" w:csb0="00000005" w:csb1="00000000"/>
  </w:font>
  <w:font w:name="CenturySchoolbookBT-Bold">
    <w:altName w:val="Times New Roman"/>
    <w:panose1 w:val="00000000000000000000"/>
    <w:charset w:val="CC"/>
    <w:family w:val="auto"/>
    <w:notTrueType/>
    <w:pitch w:val="default"/>
    <w:sig w:usb0="00000203" w:usb1="00000000" w:usb2="00000000" w:usb3="00000000" w:csb0="00000005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08"/>
  <w:characterSpacingControl w:val="doNotCompress"/>
  <w:savePreviewPicture/>
  <w:compat>
    <w:compatSetting w:name="compatibilityMode" w:uri="http://schemas.microsoft.com/office/word" w:val="12"/>
  </w:compat>
  <w:rsids>
    <w:rsidRoot w:val="00C065A1"/>
    <w:rsid w:val="000750F3"/>
    <w:rsid w:val="007E61F9"/>
    <w:rsid w:val="00AA6FB3"/>
    <w:rsid w:val="00B13AFE"/>
    <w:rsid w:val="00C065A1"/>
    <w:rsid w:val="00F5435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065A1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C065A1"/>
    <w:pPr>
      <w:spacing w:after="0" w:line="240" w:lineRule="auto"/>
    </w:pPr>
    <w:rPr>
      <w:rFonts w:ascii="Calibri" w:eastAsia="Calibri" w:hAnsi="Calibri" w:cs="Times New Roman"/>
    </w:rPr>
  </w:style>
  <w:style w:type="table" w:styleId="a4">
    <w:name w:val="Table Grid"/>
    <w:basedOn w:val="a1"/>
    <w:uiPriority w:val="59"/>
    <w:rsid w:val="00C065A1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098747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94</TotalTime>
  <Pages>1</Pages>
  <Words>462</Words>
  <Characters>2637</Characters>
  <Application>Microsoft Office Word</Application>
  <DocSecurity>0</DocSecurity>
  <Lines>21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Reanimator Extreme Edition</Company>
  <LinksUpToDate>false</LinksUpToDate>
  <CharactersWithSpaces>3093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5</cp:revision>
  <dcterms:created xsi:type="dcterms:W3CDTF">2016-03-24T19:51:00Z</dcterms:created>
  <dcterms:modified xsi:type="dcterms:W3CDTF">2020-05-25T14:21:00Z</dcterms:modified>
</cp:coreProperties>
</file>