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B4F" w:rsidRPr="008544F8" w:rsidRDefault="00FF2B4F" w:rsidP="00FF2B4F">
      <w:pPr>
        <w:pStyle w:val="Default"/>
        <w:jc w:val="center"/>
        <w:rPr>
          <w:b/>
          <w:bCs/>
        </w:rPr>
      </w:pPr>
      <w:r w:rsidRPr="008544F8">
        <w:rPr>
          <w:b/>
          <w:bCs/>
        </w:rPr>
        <w:t>Памятка о правилах проведения ЕГЭ в 2015 году (для ознакомления участников ЕГЭ/законных представителей под роспись)</w:t>
      </w:r>
    </w:p>
    <w:p w:rsidR="00FF2B4F" w:rsidRPr="008544F8" w:rsidRDefault="00FF2B4F" w:rsidP="00FF2B4F">
      <w:pPr>
        <w:pStyle w:val="Default"/>
        <w:jc w:val="center"/>
      </w:pPr>
    </w:p>
    <w:p w:rsidR="00FF2B4F" w:rsidRPr="008544F8" w:rsidRDefault="00FF2B4F" w:rsidP="00FF2B4F">
      <w:pPr>
        <w:pStyle w:val="Default"/>
        <w:jc w:val="center"/>
      </w:pPr>
      <w:r w:rsidRPr="008544F8">
        <w:rPr>
          <w:b/>
          <w:bCs/>
        </w:rPr>
        <w:t>Информация для участников ЕГЭ и их родителей / законных представителей</w:t>
      </w:r>
    </w:p>
    <w:p w:rsidR="00FF2B4F" w:rsidRPr="008544F8" w:rsidRDefault="00FF2B4F" w:rsidP="00FF2B4F">
      <w:pPr>
        <w:pStyle w:val="Default"/>
        <w:jc w:val="both"/>
      </w:pPr>
      <w:r w:rsidRPr="008544F8">
        <w:t xml:space="preserve">1. В целях обеспечения безопасности, обеспечения порядка проведения и предотвращения фактов нарушения порядка проведения ЕГЭ пункты проведения экзамена (ППЭ) в 2015 году оборудуются стационарными и переносными металлоискателями; ППЭ и аудитории для экзамена оборудуются системами видеонаблюдения; по решению государственной экзаменационной комиссии (ГЭК) ППЭ оборудуются системами подавления сигналов подвижной связи. </w:t>
      </w:r>
    </w:p>
    <w:p w:rsidR="00FF2B4F" w:rsidRPr="008544F8" w:rsidRDefault="00FF2B4F" w:rsidP="00FF2B4F">
      <w:pPr>
        <w:pStyle w:val="Default"/>
        <w:jc w:val="both"/>
      </w:pPr>
      <w:r w:rsidRPr="008544F8">
        <w:t xml:space="preserve">2. В день экзамена участник ЕГЭ должен прибыть в ППЭ не менее чем за 45 минут до его начала. </w:t>
      </w:r>
    </w:p>
    <w:p w:rsidR="00FF2B4F" w:rsidRPr="008544F8" w:rsidRDefault="00FF2B4F" w:rsidP="00FF2B4F">
      <w:pPr>
        <w:pStyle w:val="Default"/>
        <w:jc w:val="both"/>
      </w:pPr>
      <w:r w:rsidRPr="008544F8">
        <w:t xml:space="preserve">3. Допуск участников ЕГЭ в ППЭ осуществляется при наличии у них документов, удостоверяющих их личность, и при наличии их в списках распределения в данный ППЭ. </w:t>
      </w:r>
      <w:r w:rsidRPr="008544F8">
        <w:rPr>
          <w:b/>
        </w:rPr>
        <w:t>Внимание! Свидетельство о рождении документом, удостоверяющим личность, не является.</w:t>
      </w:r>
      <w:r w:rsidRPr="008544F8">
        <w:t xml:space="preserve"> Примерный перечень часто используемых документов, удостоверяющих личность, приведен в приложении 11. При отсутствии у участника ЕГЭ документа, удостоверяющего личность, предупредите администрацию образовательной организации. </w:t>
      </w:r>
    </w:p>
    <w:p w:rsidR="00FF2B4F" w:rsidRPr="008544F8" w:rsidRDefault="00FF2B4F" w:rsidP="00FF2B4F">
      <w:pPr>
        <w:pStyle w:val="Default"/>
        <w:jc w:val="both"/>
      </w:pPr>
      <w:r w:rsidRPr="008544F8">
        <w:t xml:space="preserve">4. В день экзамена участнику ЕГЭ в ППЭ запрещается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w:t>
      </w:r>
    </w:p>
    <w:p w:rsidR="00FF2B4F" w:rsidRPr="008544F8" w:rsidRDefault="00FF2B4F" w:rsidP="00FF2B4F">
      <w:pPr>
        <w:pStyle w:val="Default"/>
        <w:jc w:val="both"/>
        <w:rPr>
          <w:b/>
        </w:rPr>
      </w:pPr>
      <w:r w:rsidRPr="008544F8">
        <w:t xml:space="preserve">Рекомендуем взять с собой на экзамен только необходимые вещи. </w:t>
      </w:r>
      <w:r w:rsidRPr="008544F8">
        <w:rPr>
          <w:b/>
        </w:rPr>
        <w:t xml:space="preserve">Необходимые личные вещи участники ЕГЭ обязаны оставить в специально выделенном в аудитории месте. </w:t>
      </w:r>
    </w:p>
    <w:p w:rsidR="00FF2B4F" w:rsidRPr="008544F8" w:rsidRDefault="00FF2B4F" w:rsidP="00FF2B4F">
      <w:pPr>
        <w:pStyle w:val="Default"/>
        <w:jc w:val="both"/>
      </w:pPr>
      <w:r w:rsidRPr="008544F8">
        <w:t xml:space="preserve">5. Участники ЕГЭ занимают рабочие места в аудитории в соответствии со списками распределения. Изменение рабочего места не допускается. </w:t>
      </w:r>
    </w:p>
    <w:p w:rsidR="00FF2B4F" w:rsidRPr="008544F8" w:rsidRDefault="00FF2B4F" w:rsidP="00FF2B4F">
      <w:pPr>
        <w:pStyle w:val="Default"/>
        <w:jc w:val="both"/>
      </w:pPr>
      <w:r w:rsidRPr="008544F8">
        <w:t xml:space="preserve">6. Во время экзамена участники ЕГЭ не имеют права общаться друг с другом, свободно перемещаться по аудитории и ППЭ; выходить из аудитории без разрешения организатора. </w:t>
      </w:r>
    </w:p>
    <w:p w:rsidR="00FF2B4F" w:rsidRPr="008544F8" w:rsidRDefault="00FF2B4F" w:rsidP="00FF2B4F">
      <w:pPr>
        <w:pStyle w:val="Default"/>
        <w:jc w:val="both"/>
      </w:pPr>
      <w:r w:rsidRPr="008544F8">
        <w:t xml:space="preserve">При выходе из аудитории во время экзамена участник ЕГЭ должен оставить экзаменационные материалы и черновики на рабочем столе. Запрещено выносить из аудиторий и ППЭ экзаменационные материалы или фотографировать их. </w:t>
      </w:r>
    </w:p>
    <w:p w:rsidR="00FF2B4F" w:rsidRPr="008544F8" w:rsidRDefault="00FF2B4F" w:rsidP="00FF2B4F">
      <w:pPr>
        <w:pStyle w:val="Default"/>
        <w:jc w:val="both"/>
        <w:rPr>
          <w:color w:val="auto"/>
        </w:rPr>
      </w:pPr>
      <w:r w:rsidRPr="008544F8">
        <w:t>7. Участники ЕГЭ, допустившие нарушение указанных требований или иное нарушение установленного порядка проведения ЕГЭ, удаляются с экзамена. По данному факту лицами, ответственными за проведение ЕГЭ в ППЭ, составляется акт, который передаётся на рассмотрение председателю ГЭК. Если факт нарушения участником ЕГЭ</w:t>
      </w:r>
      <w:r>
        <w:t xml:space="preserve"> порядка проведения экзамена </w:t>
      </w:r>
      <w:r w:rsidRPr="008544F8">
        <w:rPr>
          <w:color w:val="auto"/>
        </w:rPr>
        <w:t xml:space="preserve">подтверждается, председатель ГЭК принимает решение об аннулировании результатов участника ЕГЭ по соответствующему предмету. К дальнейшей сдаче экзамена по этому предмету участник в текущем году не допускается. </w:t>
      </w:r>
    </w:p>
    <w:p w:rsidR="00FF2B4F" w:rsidRPr="008544F8" w:rsidRDefault="00FF2B4F" w:rsidP="00FF2B4F">
      <w:pPr>
        <w:pStyle w:val="Default"/>
        <w:jc w:val="both"/>
        <w:rPr>
          <w:color w:val="auto"/>
        </w:rPr>
      </w:pPr>
      <w:r w:rsidRPr="008544F8">
        <w:rPr>
          <w:color w:val="auto"/>
        </w:rPr>
        <w:t xml:space="preserve">8. Экзаменационная работа выполняется гелевой, капиллярной или перьевой ручками с чернилами черного цвета. </w:t>
      </w:r>
    </w:p>
    <w:p w:rsidR="00FF2B4F" w:rsidRPr="008544F8" w:rsidRDefault="00FF2B4F" w:rsidP="00FF2B4F">
      <w:pPr>
        <w:pStyle w:val="Default"/>
        <w:jc w:val="both"/>
        <w:rPr>
          <w:color w:val="auto"/>
        </w:rPr>
      </w:pPr>
      <w:r w:rsidRPr="008544F8">
        <w:rPr>
          <w:color w:val="auto"/>
        </w:rPr>
        <w:t xml:space="preserve">9. Участник ЕГЭ может при выполнении работы использовать черновики и делать пометки в КИМ. Внимание! Черновики и КИМ не проверяются и записи в них не учитываются при обработке! </w:t>
      </w:r>
    </w:p>
    <w:p w:rsidR="00FF2B4F" w:rsidRPr="008544F8" w:rsidRDefault="00FF2B4F" w:rsidP="00FF2B4F">
      <w:pPr>
        <w:pStyle w:val="Default"/>
        <w:jc w:val="both"/>
        <w:rPr>
          <w:color w:val="auto"/>
        </w:rPr>
      </w:pPr>
      <w:r w:rsidRPr="008544F8">
        <w:rPr>
          <w:color w:val="auto"/>
        </w:rPr>
        <w:t xml:space="preserve">10. Участник ЕГЭ, который по состоянию здоровья или другим объективным причинам не может завершить выполнение экзаменационной работы, имеет право досрочно покинуть аудиторию. В таком случае организаторы приглашают члена ГЭК, который составляет акт о досрочном завершении экзамена по объективным причинам. В дальнейшем участник ЕГЭ, при желании, сможет сдать экзамен по данному предмету в дополнительные сроки. </w:t>
      </w:r>
    </w:p>
    <w:p w:rsidR="00FF2B4F" w:rsidRPr="008544F8" w:rsidRDefault="00FF2B4F" w:rsidP="00FF2B4F">
      <w:pPr>
        <w:pStyle w:val="Default"/>
        <w:jc w:val="both"/>
        <w:rPr>
          <w:color w:val="auto"/>
        </w:rPr>
      </w:pPr>
      <w:r w:rsidRPr="008544F8">
        <w:rPr>
          <w:color w:val="auto"/>
        </w:rPr>
        <w:t xml:space="preserve">11. Участник ЕГЭ, завершивший выполнение экзаменационной работы раньше установленного времени окончания экзамена, имеет право сдать ее организаторам и покинуть ППЭ, не дожидаясь завершения окончания экзамена. </w:t>
      </w:r>
    </w:p>
    <w:p w:rsidR="00FF2B4F" w:rsidRPr="008544F8" w:rsidRDefault="00FF2B4F" w:rsidP="00FF2B4F">
      <w:pPr>
        <w:pStyle w:val="Default"/>
        <w:jc w:val="both"/>
        <w:rPr>
          <w:color w:val="auto"/>
        </w:rPr>
      </w:pPr>
      <w:r w:rsidRPr="008544F8">
        <w:rPr>
          <w:color w:val="auto"/>
        </w:rPr>
        <w:lastRenderedPageBreak/>
        <w:t xml:space="preserve">12. Каждому участнику ЕГЭ вместе с экзаменационными материалами выдается форма для направления в ГЭК замечаний о нарушении процедуры проведения ЕГЭ. Форма заполняется участником ЕГЭ по завершении экзамена до выхода из ППЭ. </w:t>
      </w:r>
    </w:p>
    <w:p w:rsidR="00FF2B4F" w:rsidRPr="008544F8" w:rsidRDefault="00FF2B4F" w:rsidP="00FF2B4F">
      <w:pPr>
        <w:pStyle w:val="Default"/>
        <w:jc w:val="both"/>
        <w:rPr>
          <w:color w:val="auto"/>
        </w:rPr>
      </w:pPr>
      <w:r w:rsidRPr="008544F8">
        <w:rPr>
          <w:color w:val="auto"/>
        </w:rPr>
        <w:t xml:space="preserve">13. Результаты экзаменов по каждому предмету утверждаются, изменяются и (или) аннулируются по решению председателя ГЭК. Изменение результатов возможно в случае проведения перепроверки экзаменационных работ. О проведении перепроверки вы будете проинформированы. Аннулирование возможно в случае выявления нарушений при проведении экзамена. Если нарушение было совершено участником ЕГЭ, его результаты аннулируются без предоставления возможности пересдать экзамен в текущем году. </w:t>
      </w:r>
    </w:p>
    <w:p w:rsidR="00FF2B4F" w:rsidRPr="008544F8" w:rsidRDefault="00FF2B4F" w:rsidP="00FF2B4F">
      <w:pPr>
        <w:pStyle w:val="Default"/>
        <w:jc w:val="both"/>
        <w:rPr>
          <w:color w:val="auto"/>
        </w:rPr>
      </w:pPr>
      <w:r w:rsidRPr="008544F8">
        <w:rPr>
          <w:color w:val="auto"/>
        </w:rPr>
        <w:t xml:space="preserve">14. Ознакомление участников ЕГЭ с полученными ими результатами ЕГЭ по общеобразовательному предмету осуществляется не позднее трех рабочих дней со дня их утверждения председателем ГЭК. </w:t>
      </w:r>
    </w:p>
    <w:p w:rsidR="00FF2B4F" w:rsidRPr="008544F8" w:rsidRDefault="00FF2B4F" w:rsidP="00FF2B4F">
      <w:pPr>
        <w:pStyle w:val="Default"/>
        <w:jc w:val="both"/>
        <w:rPr>
          <w:color w:val="auto"/>
        </w:rPr>
      </w:pPr>
      <w:r w:rsidRPr="008544F8">
        <w:rPr>
          <w:color w:val="auto"/>
        </w:rPr>
        <w:t xml:space="preserve">15. Результаты экзаменов действительны 4 (четыре) года следующих за годом получения таких результатов. </w:t>
      </w:r>
    </w:p>
    <w:p w:rsidR="00FF2B4F" w:rsidRPr="008544F8" w:rsidRDefault="00FF2B4F" w:rsidP="00FF2B4F">
      <w:pPr>
        <w:pStyle w:val="Default"/>
        <w:jc w:val="both"/>
        <w:rPr>
          <w:color w:val="auto"/>
        </w:rPr>
      </w:pPr>
      <w:r w:rsidRPr="008544F8">
        <w:rPr>
          <w:color w:val="auto"/>
        </w:rPr>
        <w:t xml:space="preserve">16. Участники ЕГЭ - выпускники текущего учебного года, получившие неудовлетворительный результат по русскому языку или математике, могут быть допущены, по решению ГЭК, повторно к сдаче экзамена по данному предмету (только по одному) в текущем году в дополнительные сроки. </w:t>
      </w:r>
    </w:p>
    <w:p w:rsidR="00FF2B4F" w:rsidRPr="008544F8" w:rsidRDefault="00FF2B4F" w:rsidP="00FF2B4F">
      <w:pPr>
        <w:pStyle w:val="Default"/>
        <w:jc w:val="both"/>
        <w:rPr>
          <w:color w:val="auto"/>
        </w:rPr>
      </w:pPr>
      <w:r w:rsidRPr="008544F8">
        <w:rPr>
          <w:color w:val="auto"/>
        </w:rPr>
        <w:t xml:space="preserve">17. Участник ЕГЭ имеет право подать апелляцию о нарушении установленного порядка проведения ЕГЭ и (или) о несогласии с выставленными баллами в конфликтную комиссию. </w:t>
      </w:r>
    </w:p>
    <w:p w:rsidR="00FF2B4F" w:rsidRPr="008544F8" w:rsidRDefault="00FF2B4F" w:rsidP="00FF2B4F">
      <w:pPr>
        <w:pStyle w:val="Default"/>
        <w:jc w:val="both"/>
        <w:rPr>
          <w:color w:val="auto"/>
        </w:rPr>
      </w:pPr>
      <w:r w:rsidRPr="008544F8">
        <w:rPr>
          <w:color w:val="auto"/>
        </w:rPr>
        <w:t>18. Апелляцию о нарушении устан</w:t>
      </w:r>
      <w:r>
        <w:rPr>
          <w:color w:val="auto"/>
        </w:rPr>
        <w:t>овленного порядка проведения</w:t>
      </w:r>
      <w:r w:rsidRPr="008544F8">
        <w:rPr>
          <w:color w:val="auto"/>
        </w:rPr>
        <w:t xml:space="preserve">экзамена участник ЕГЭ подает в день проведения экзамена члену ГЭК, не покидая ППЭ. </w:t>
      </w:r>
    </w:p>
    <w:p w:rsidR="00FF2B4F" w:rsidRPr="008544F8" w:rsidRDefault="00FF2B4F" w:rsidP="00FF2B4F">
      <w:pPr>
        <w:pStyle w:val="Default"/>
        <w:jc w:val="both"/>
        <w:rPr>
          <w:color w:val="auto"/>
        </w:rPr>
      </w:pPr>
      <w:r w:rsidRPr="008544F8">
        <w:rPr>
          <w:color w:val="auto"/>
        </w:rPr>
        <w:t xml:space="preserve">19. Апелляция о несогласии с выставленными баллами подается в течение двух рабочих дней со дня объявления результатов экзамена по соответствующему общеобразовательному предмету. Обучающиеся подают апелляцию о несогласии с выставленными баллами в образовательную организацию, которой они были допущены к ГИА, выпускники прошлых лет – по решению ГЭК в ППЭ или места, в которых они были зарегистрированы на сдачу ЕГЭ. </w:t>
      </w:r>
    </w:p>
    <w:p w:rsidR="00FF2B4F" w:rsidRPr="008544F8" w:rsidRDefault="00FF2B4F" w:rsidP="00FF2B4F">
      <w:pPr>
        <w:pStyle w:val="Default"/>
        <w:jc w:val="both"/>
        <w:rPr>
          <w:color w:val="auto"/>
        </w:rPr>
      </w:pPr>
      <w:r w:rsidRPr="008544F8">
        <w:rPr>
          <w:color w:val="auto"/>
        </w:rPr>
        <w:t xml:space="preserve">20. Участники ЕГЭ заблаговременно информируются о времени, месте и порядке рассмотрения апелляций. </w:t>
      </w:r>
    </w:p>
    <w:p w:rsidR="00FF2B4F" w:rsidRPr="008544F8" w:rsidRDefault="00FF2B4F" w:rsidP="00FF2B4F">
      <w:pPr>
        <w:pStyle w:val="Default"/>
        <w:jc w:val="both"/>
        <w:rPr>
          <w:color w:val="auto"/>
        </w:rPr>
      </w:pPr>
      <w:r w:rsidRPr="008544F8">
        <w:rPr>
          <w:color w:val="auto"/>
        </w:rPr>
        <w:t xml:space="preserve">21. В случае удовлетворения конфликтной комиссией апелляции участника ЕГЭ о нарушении установленного порядка проведения экзамена, председатель ГЭК принимает решение об аннулировании результата экзамена данного участника ЕГЭ по соответствующему общеобразовательному предмету, а также о его допуске к экзаменам в дополнительные сроки. </w:t>
      </w:r>
    </w:p>
    <w:p w:rsidR="00FF2B4F" w:rsidRPr="008544F8" w:rsidRDefault="00FF2B4F" w:rsidP="00FF2B4F">
      <w:pPr>
        <w:pStyle w:val="Default"/>
        <w:jc w:val="both"/>
        <w:rPr>
          <w:color w:val="auto"/>
        </w:rPr>
      </w:pPr>
      <w:r w:rsidRPr="008544F8">
        <w:rPr>
          <w:color w:val="auto"/>
        </w:rPr>
        <w:t xml:space="preserve">22. При установлении фактов нарушения установленного порядка проведения экзамена, которые могли повлечь за собой искажение результатов экзаменов всех участников ЕГЭ, председатель ГЭК принимает решение об аннулировании результатов ГИА по соответствующему учебному предмету для всех участников ЕГЭ и о допуске к экзаменам в дополнительные сроки участников ЕГЭ, непричастных к фактам выявленных нарушений. </w:t>
      </w:r>
    </w:p>
    <w:p w:rsidR="00FF2B4F" w:rsidRPr="008544F8" w:rsidRDefault="00FF2B4F" w:rsidP="00FF2B4F">
      <w:pPr>
        <w:pStyle w:val="Default"/>
        <w:jc w:val="both"/>
        <w:rPr>
          <w:color w:val="auto"/>
        </w:rPr>
      </w:pPr>
      <w:r w:rsidRPr="008544F8">
        <w:rPr>
          <w:color w:val="auto"/>
        </w:rPr>
        <w:t xml:space="preserve">23. В случае удовлетворения конфликтной комиссией апелляции участника ЕГЭ о несогласии с выставленными баллами принимается решение об изменении результата экзамена. В случае отклонения апелляции участника ЕГЭ о несогласии с выставленными баллами результат, который был до апелляции, сохраняется. </w:t>
      </w:r>
    </w:p>
    <w:p w:rsidR="00FF2B4F" w:rsidRPr="008544F8" w:rsidRDefault="00FF2B4F" w:rsidP="00FF2B4F">
      <w:pPr>
        <w:pStyle w:val="Default"/>
        <w:jc w:val="both"/>
        <w:rPr>
          <w:color w:val="auto"/>
        </w:rPr>
      </w:pPr>
      <w:r w:rsidRPr="008544F8">
        <w:rPr>
          <w:i/>
          <w:iCs/>
          <w:color w:val="auto"/>
        </w:rPr>
        <w:t xml:space="preserve">Данная информация была подготовлена в соответствии с нормативными правовыми документами, регламентирующими проведение ЕГЭ: </w:t>
      </w:r>
    </w:p>
    <w:p w:rsidR="00FF2B4F" w:rsidRPr="008544F8" w:rsidRDefault="00FF2B4F" w:rsidP="00FF2B4F">
      <w:pPr>
        <w:pStyle w:val="Default"/>
        <w:jc w:val="both"/>
        <w:rPr>
          <w:color w:val="auto"/>
        </w:rPr>
      </w:pPr>
      <w:r w:rsidRPr="008544F8">
        <w:rPr>
          <w:i/>
          <w:iCs/>
          <w:color w:val="auto"/>
        </w:rPr>
        <w:t xml:space="preserve">1. Федеральным законом от 29.12.2012 № 273-ФЗ «Об образовании в Российской Федерации». </w:t>
      </w:r>
    </w:p>
    <w:p w:rsidR="00FF2B4F" w:rsidRPr="008544F8" w:rsidRDefault="00FF2B4F" w:rsidP="00FF2B4F">
      <w:pPr>
        <w:pStyle w:val="Default"/>
        <w:jc w:val="both"/>
        <w:rPr>
          <w:color w:val="auto"/>
        </w:rPr>
      </w:pPr>
      <w:r w:rsidRPr="008544F8">
        <w:rPr>
          <w:i/>
          <w:iCs/>
          <w:color w:val="auto"/>
        </w:rPr>
        <w:t xml:space="preserve">2. Постановлением Правительства Российской Федерации от 31.08.2013 № 755 «О федеральной информационной системе обеспечения проведения государственной </w:t>
      </w:r>
      <w:r w:rsidRPr="008544F8">
        <w:rPr>
          <w:i/>
          <w:iCs/>
          <w:color w:val="auto"/>
        </w:rPr>
        <w:lastRenderedPageBreak/>
        <w:t>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w:t>
      </w:r>
      <w:r>
        <w:rPr>
          <w:i/>
          <w:iCs/>
          <w:color w:val="auto"/>
        </w:rPr>
        <w:t xml:space="preserve">овные образовательные программ </w:t>
      </w:r>
      <w:r w:rsidRPr="008544F8">
        <w:rPr>
          <w:i/>
          <w:iCs/>
          <w:color w:val="auto"/>
        </w:rPr>
        <w:t xml:space="preserve">основного общего и среднего общего образования».3. Приказом Министерства образования и науки Российской Федерации от 28.06.2013 № 491 «Об утверждении порядка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 всероссийской олимпиады школьников и олимпиад школьников». </w:t>
      </w:r>
    </w:p>
    <w:p w:rsidR="00FF2B4F" w:rsidRDefault="00FF2B4F" w:rsidP="00FF2B4F">
      <w:pPr>
        <w:pStyle w:val="Default"/>
        <w:jc w:val="both"/>
        <w:rPr>
          <w:i/>
          <w:iCs/>
          <w:color w:val="auto"/>
        </w:rPr>
      </w:pPr>
      <w:r w:rsidRPr="008544F8">
        <w:rPr>
          <w:i/>
          <w:iCs/>
          <w:color w:val="auto"/>
        </w:rPr>
        <w:t xml:space="preserve">4. Приказом Министерства образования и науки Российской Федерации от 26.12.2013 № 1400 «Об утверждении Порядка проведения государственной итоговой аттестации по образовательным программам среднего общего образования». </w:t>
      </w:r>
    </w:p>
    <w:p w:rsidR="006F2783" w:rsidRPr="006F2783" w:rsidRDefault="006F2783" w:rsidP="006F2783">
      <w:pPr>
        <w:pStyle w:val="Default"/>
        <w:numPr>
          <w:ilvl w:val="0"/>
          <w:numId w:val="2"/>
        </w:numPr>
        <w:tabs>
          <w:tab w:val="left" w:pos="142"/>
        </w:tabs>
        <w:ind w:left="0" w:firstLine="0"/>
        <w:jc w:val="both"/>
        <w:rPr>
          <w:i/>
          <w:iCs/>
          <w:color w:val="auto"/>
        </w:rPr>
      </w:pPr>
      <w:r w:rsidRPr="006F2783">
        <w:rPr>
          <w:i/>
          <w:color w:val="3B3B3B"/>
        </w:rPr>
        <w:t>Приказ Минобрнауки России №923 от 05.08.2014 «О внесении изменений в Порядок проведения государственной итоговой аттестации по образовательным программам среднего общего образования, утвержденный приказом Министерства образовани и науки Российской Федерации от 26 декабря 2013 №1400»</w:t>
      </w:r>
    </w:p>
    <w:p w:rsidR="006F2783" w:rsidRPr="008544F8" w:rsidRDefault="006F2783" w:rsidP="00FF2B4F">
      <w:pPr>
        <w:pStyle w:val="Default"/>
        <w:jc w:val="both"/>
        <w:rPr>
          <w:color w:val="auto"/>
        </w:rPr>
      </w:pPr>
    </w:p>
    <w:p w:rsidR="00FF2B4F" w:rsidRPr="008544F8" w:rsidRDefault="00FF2B4F" w:rsidP="00FF2B4F">
      <w:pPr>
        <w:pStyle w:val="Default"/>
        <w:jc w:val="both"/>
        <w:rPr>
          <w:color w:val="auto"/>
        </w:rPr>
      </w:pPr>
      <w:r w:rsidRPr="008544F8">
        <w:rPr>
          <w:color w:val="auto"/>
        </w:rPr>
        <w:t xml:space="preserve">С правилами проведения ЕГЭ ознакомлен (а): </w:t>
      </w:r>
    </w:p>
    <w:p w:rsidR="00FF2B4F" w:rsidRPr="00A758D1" w:rsidRDefault="00FF2B4F" w:rsidP="00FF2B4F">
      <w:pPr>
        <w:rPr>
          <w:rFonts w:ascii="Times New Roman" w:hAnsi="Times New Roman" w:cs="Times New Roman"/>
          <w:sz w:val="28"/>
          <w:szCs w:val="28"/>
        </w:rPr>
      </w:pPr>
      <w:r w:rsidRPr="008544F8">
        <w:rPr>
          <w:rFonts w:ascii="Times New Roman" w:hAnsi="Times New Roman" w:cs="Times New Roman"/>
          <w:sz w:val="24"/>
          <w:szCs w:val="24"/>
        </w:rPr>
        <w:t>Данная информация доведена до сведения учащихся и их родителей с целью ознакомления с Порядком проведения государственной итоговой аттестации по образовательным программам ср</w:t>
      </w:r>
      <w:r w:rsidR="006F2783">
        <w:rPr>
          <w:rFonts w:ascii="Times New Roman" w:hAnsi="Times New Roman" w:cs="Times New Roman"/>
          <w:sz w:val="24"/>
          <w:szCs w:val="24"/>
        </w:rPr>
        <w:t>еднего общего образования в 2015</w:t>
      </w:r>
      <w:r w:rsidRPr="008544F8">
        <w:rPr>
          <w:rFonts w:ascii="Times New Roman" w:hAnsi="Times New Roman" w:cs="Times New Roman"/>
          <w:sz w:val="24"/>
          <w:szCs w:val="24"/>
        </w:rPr>
        <w:t xml:space="preserve"> году в определенные сроки проведения экзаменов в форме ЕГЭ  по  приказу  МОН РФ </w:t>
      </w:r>
      <w:r w:rsidR="00A758D1">
        <w:rPr>
          <w:rFonts w:ascii="Times New Roman" w:hAnsi="Times New Roman" w:cs="Times New Roman"/>
          <w:sz w:val="24"/>
          <w:szCs w:val="24"/>
        </w:rPr>
        <w:t>.</w:t>
      </w:r>
    </w:p>
    <w:p w:rsidR="00FF2B4F" w:rsidRPr="008544F8" w:rsidRDefault="00FF2B4F" w:rsidP="00FF2B4F">
      <w:pPr>
        <w:spacing w:after="0"/>
        <w:rPr>
          <w:rFonts w:ascii="Times New Roman" w:hAnsi="Times New Roman" w:cs="Times New Roman"/>
          <w:sz w:val="24"/>
          <w:szCs w:val="24"/>
        </w:rPr>
      </w:pPr>
    </w:p>
    <w:p w:rsidR="007E2D57" w:rsidRDefault="007E2D57"/>
    <w:sectPr w:rsidR="007E2D57" w:rsidSect="007E2D57">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2207" w:rsidRDefault="00C32207" w:rsidP="00011063">
      <w:pPr>
        <w:spacing w:after="0" w:line="240" w:lineRule="auto"/>
      </w:pPr>
      <w:r>
        <w:separator/>
      </w:r>
    </w:p>
  </w:endnote>
  <w:endnote w:type="continuationSeparator" w:id="0">
    <w:p w:rsidR="00C32207" w:rsidRDefault="00C32207" w:rsidP="000110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59561"/>
      <w:docPartObj>
        <w:docPartGallery w:val="Page Numbers (Bottom of Page)"/>
        <w:docPartUnique/>
      </w:docPartObj>
    </w:sdtPr>
    <w:sdtContent>
      <w:p w:rsidR="00011063" w:rsidRDefault="00011063">
        <w:pPr>
          <w:pStyle w:val="a7"/>
          <w:jc w:val="right"/>
        </w:pPr>
        <w:fldSimple w:instr=" PAGE   \* MERGEFORMAT ">
          <w:r w:rsidR="007164B3">
            <w:rPr>
              <w:noProof/>
            </w:rPr>
            <w:t>3</w:t>
          </w:r>
        </w:fldSimple>
      </w:p>
    </w:sdtContent>
  </w:sdt>
  <w:p w:rsidR="00011063" w:rsidRDefault="0001106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2207" w:rsidRDefault="00C32207" w:rsidP="00011063">
      <w:pPr>
        <w:spacing w:after="0" w:line="240" w:lineRule="auto"/>
      </w:pPr>
      <w:r>
        <w:separator/>
      </w:r>
    </w:p>
  </w:footnote>
  <w:footnote w:type="continuationSeparator" w:id="0">
    <w:p w:rsidR="00C32207" w:rsidRDefault="00C32207" w:rsidP="000110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ED1C2B"/>
    <w:multiLevelType w:val="hybridMultilevel"/>
    <w:tmpl w:val="7018CC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4A3295E"/>
    <w:multiLevelType w:val="hybridMultilevel"/>
    <w:tmpl w:val="63D6A488"/>
    <w:lvl w:ilvl="0" w:tplc="97DEA218">
      <w:start w:val="1"/>
      <w:numFmt w:val="bullet"/>
      <w:lvlText w:val=""/>
      <w:lvlJc w:val="left"/>
      <w:pPr>
        <w:tabs>
          <w:tab w:val="num" w:pos="720"/>
        </w:tabs>
        <w:ind w:left="720" w:hanging="360"/>
      </w:pPr>
      <w:rPr>
        <w:rFonts w:ascii="Wingdings" w:hAnsi="Wingdings" w:hint="default"/>
      </w:rPr>
    </w:lvl>
    <w:lvl w:ilvl="1" w:tplc="E9483410" w:tentative="1">
      <w:start w:val="1"/>
      <w:numFmt w:val="bullet"/>
      <w:lvlText w:val=""/>
      <w:lvlJc w:val="left"/>
      <w:pPr>
        <w:tabs>
          <w:tab w:val="num" w:pos="1440"/>
        </w:tabs>
        <w:ind w:left="1440" w:hanging="360"/>
      </w:pPr>
      <w:rPr>
        <w:rFonts w:ascii="Wingdings" w:hAnsi="Wingdings" w:hint="default"/>
      </w:rPr>
    </w:lvl>
    <w:lvl w:ilvl="2" w:tplc="A36E46B0" w:tentative="1">
      <w:start w:val="1"/>
      <w:numFmt w:val="bullet"/>
      <w:lvlText w:val=""/>
      <w:lvlJc w:val="left"/>
      <w:pPr>
        <w:tabs>
          <w:tab w:val="num" w:pos="2160"/>
        </w:tabs>
        <w:ind w:left="2160" w:hanging="360"/>
      </w:pPr>
      <w:rPr>
        <w:rFonts w:ascii="Wingdings" w:hAnsi="Wingdings" w:hint="default"/>
      </w:rPr>
    </w:lvl>
    <w:lvl w:ilvl="3" w:tplc="5AE0C2DA" w:tentative="1">
      <w:start w:val="1"/>
      <w:numFmt w:val="bullet"/>
      <w:lvlText w:val=""/>
      <w:lvlJc w:val="left"/>
      <w:pPr>
        <w:tabs>
          <w:tab w:val="num" w:pos="2880"/>
        </w:tabs>
        <w:ind w:left="2880" w:hanging="360"/>
      </w:pPr>
      <w:rPr>
        <w:rFonts w:ascii="Wingdings" w:hAnsi="Wingdings" w:hint="default"/>
      </w:rPr>
    </w:lvl>
    <w:lvl w:ilvl="4" w:tplc="BD0C0AA8" w:tentative="1">
      <w:start w:val="1"/>
      <w:numFmt w:val="bullet"/>
      <w:lvlText w:val=""/>
      <w:lvlJc w:val="left"/>
      <w:pPr>
        <w:tabs>
          <w:tab w:val="num" w:pos="3600"/>
        </w:tabs>
        <w:ind w:left="3600" w:hanging="360"/>
      </w:pPr>
      <w:rPr>
        <w:rFonts w:ascii="Wingdings" w:hAnsi="Wingdings" w:hint="default"/>
      </w:rPr>
    </w:lvl>
    <w:lvl w:ilvl="5" w:tplc="1D861B9A" w:tentative="1">
      <w:start w:val="1"/>
      <w:numFmt w:val="bullet"/>
      <w:lvlText w:val=""/>
      <w:lvlJc w:val="left"/>
      <w:pPr>
        <w:tabs>
          <w:tab w:val="num" w:pos="4320"/>
        </w:tabs>
        <w:ind w:left="4320" w:hanging="360"/>
      </w:pPr>
      <w:rPr>
        <w:rFonts w:ascii="Wingdings" w:hAnsi="Wingdings" w:hint="default"/>
      </w:rPr>
    </w:lvl>
    <w:lvl w:ilvl="6" w:tplc="4DF66A40" w:tentative="1">
      <w:start w:val="1"/>
      <w:numFmt w:val="bullet"/>
      <w:lvlText w:val=""/>
      <w:lvlJc w:val="left"/>
      <w:pPr>
        <w:tabs>
          <w:tab w:val="num" w:pos="5040"/>
        </w:tabs>
        <w:ind w:left="5040" w:hanging="360"/>
      </w:pPr>
      <w:rPr>
        <w:rFonts w:ascii="Wingdings" w:hAnsi="Wingdings" w:hint="default"/>
      </w:rPr>
    </w:lvl>
    <w:lvl w:ilvl="7" w:tplc="B5E80E78" w:tentative="1">
      <w:start w:val="1"/>
      <w:numFmt w:val="bullet"/>
      <w:lvlText w:val=""/>
      <w:lvlJc w:val="left"/>
      <w:pPr>
        <w:tabs>
          <w:tab w:val="num" w:pos="5760"/>
        </w:tabs>
        <w:ind w:left="5760" w:hanging="360"/>
      </w:pPr>
      <w:rPr>
        <w:rFonts w:ascii="Wingdings" w:hAnsi="Wingdings" w:hint="default"/>
      </w:rPr>
    </w:lvl>
    <w:lvl w:ilvl="8" w:tplc="62CC8246"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FF2B4F"/>
    <w:rsid w:val="00011063"/>
    <w:rsid w:val="006F2783"/>
    <w:rsid w:val="007164B3"/>
    <w:rsid w:val="007E2D57"/>
    <w:rsid w:val="00A758D1"/>
    <w:rsid w:val="00C32207"/>
    <w:rsid w:val="00FF2B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2B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F2B4F"/>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rmal (Web)"/>
    <w:basedOn w:val="a"/>
    <w:uiPriority w:val="99"/>
    <w:rsid w:val="006F278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A758D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semiHidden/>
    <w:unhideWhenUsed/>
    <w:rsid w:val="00011063"/>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011063"/>
  </w:style>
  <w:style w:type="paragraph" w:styleId="a7">
    <w:name w:val="footer"/>
    <w:basedOn w:val="a"/>
    <w:link w:val="a8"/>
    <w:uiPriority w:val="99"/>
    <w:unhideWhenUsed/>
    <w:rsid w:val="0001106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1106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1294</Words>
  <Characters>7376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Lyceum 62</Company>
  <LinksUpToDate>false</LinksUpToDate>
  <CharactersWithSpaces>8653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2015-02-02T13:32:00Z</cp:lastPrinted>
  <dcterms:created xsi:type="dcterms:W3CDTF">2015-02-02T13:12:00Z</dcterms:created>
  <dcterms:modified xsi:type="dcterms:W3CDTF">2015-02-02T13:33:00Z</dcterms:modified>
</cp:coreProperties>
</file>