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EEB" w:rsidRPr="00700629" w:rsidRDefault="000E7EEB" w:rsidP="007879A6">
      <w:pPr>
        <w:jc w:val="center"/>
        <w:rPr>
          <w:b/>
        </w:rPr>
      </w:pPr>
      <w:r w:rsidRPr="00700629">
        <w:rPr>
          <w:b/>
        </w:rPr>
        <w:t>АДМИНИСТРАЦИЯ ОКТЯБРЬСКОГО РАЙОНА</w:t>
      </w:r>
    </w:p>
    <w:p w:rsidR="000E7EEB" w:rsidRDefault="000E7EEB" w:rsidP="007879A6">
      <w:pPr>
        <w:jc w:val="center"/>
        <w:rPr>
          <w:b/>
        </w:rPr>
      </w:pPr>
      <w:r w:rsidRPr="00700629">
        <w:rPr>
          <w:b/>
        </w:rPr>
        <w:t>МУНИЦИПАЛЬНОГО ОБРАЗОВАНИЯ «ГОРОД САРАТОВ»</w:t>
      </w:r>
    </w:p>
    <w:p w:rsidR="000E7EEB" w:rsidRPr="00DD76F3" w:rsidRDefault="000E7EEB" w:rsidP="007879A6">
      <w:pPr>
        <w:jc w:val="center"/>
        <w:rPr>
          <w:b/>
        </w:rPr>
      </w:pPr>
    </w:p>
    <w:p w:rsidR="000E7EEB" w:rsidRPr="00700629" w:rsidRDefault="000E7EEB" w:rsidP="007879A6">
      <w:pPr>
        <w:ind w:left="-180"/>
        <w:jc w:val="center"/>
        <w:rPr>
          <w:b/>
        </w:rPr>
      </w:pPr>
      <w:r w:rsidRPr="00700629">
        <w:rPr>
          <w:b/>
        </w:rPr>
        <w:t>МУНИЦИПАЛЬНОЕ АВТОНОМНОЕ ОБЩЕОБРАЗОВАТЕЛЬНОЕ УЧРЕЖДЕНИЕ-ЛИЦЕЙ</w:t>
      </w:r>
      <w:r>
        <w:rPr>
          <w:b/>
        </w:rPr>
        <w:t xml:space="preserve"> </w:t>
      </w:r>
      <w:r w:rsidRPr="00700629">
        <w:rPr>
          <w:b/>
        </w:rPr>
        <w:t>№</w:t>
      </w:r>
      <w:r>
        <w:rPr>
          <w:b/>
        </w:rPr>
        <w:t xml:space="preserve"> </w:t>
      </w:r>
      <w:r w:rsidRPr="00700629">
        <w:rPr>
          <w:b/>
        </w:rPr>
        <w:t>62</w:t>
      </w:r>
    </w:p>
    <w:p w:rsidR="000E7EEB" w:rsidRDefault="000E7EEB" w:rsidP="007879A6">
      <w:pPr>
        <w:pStyle w:val="Default"/>
        <w:rPr>
          <w:sz w:val="28"/>
          <w:szCs w:val="28"/>
        </w:rPr>
      </w:pPr>
    </w:p>
    <w:p w:rsidR="000E7EEB" w:rsidRPr="00700629" w:rsidRDefault="000E7EEB" w:rsidP="007879A6">
      <w:pPr>
        <w:pStyle w:val="Default"/>
        <w:rPr>
          <w:sz w:val="28"/>
          <w:szCs w:val="28"/>
        </w:rPr>
      </w:pPr>
    </w:p>
    <w:p w:rsidR="000E7EEB" w:rsidRDefault="000E7EEB" w:rsidP="007879A6">
      <w:pPr>
        <w:pStyle w:val="Default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0E7EEB" w:rsidRPr="00BA55ED" w:rsidRDefault="000E7EEB" w:rsidP="007879A6">
      <w:pPr>
        <w:pStyle w:val="Default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0E7EEB" w:rsidRPr="00BA55ED" w:rsidRDefault="000E7EEB" w:rsidP="007879A6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0E7EEB" w:rsidRPr="00BA55ED" w:rsidRDefault="000E7EEB" w:rsidP="007879A6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         </w:t>
      </w:r>
      <w:r w:rsidRPr="00BA55ED">
        <w:rPr>
          <w:sz w:val="28"/>
          <w:szCs w:val="28"/>
        </w:rPr>
        <w:t>___________________З.В. Медведева</w:t>
      </w:r>
    </w:p>
    <w:p w:rsidR="000E7EEB" w:rsidRPr="00BA55ED" w:rsidRDefault="000E7EEB" w:rsidP="007879A6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0E7EEB" w:rsidRPr="00BA55ED" w:rsidRDefault="000E7EEB" w:rsidP="007879A6">
      <w:pPr>
        <w:pStyle w:val="Default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                                                  Приказ №_____от «__»________20____г.</w:t>
      </w:r>
    </w:p>
    <w:p w:rsidR="000E7EEB" w:rsidRPr="00700629" w:rsidRDefault="000E7EEB" w:rsidP="007879A6">
      <w:pPr>
        <w:pStyle w:val="Default"/>
        <w:jc w:val="right"/>
        <w:rPr>
          <w:b/>
          <w:bCs/>
          <w:sz w:val="40"/>
          <w:szCs w:val="40"/>
        </w:rPr>
      </w:pPr>
    </w:p>
    <w:p w:rsidR="000E7EEB" w:rsidRPr="00700629" w:rsidRDefault="000E7EEB" w:rsidP="007879A6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0E7EEB" w:rsidRDefault="000E7EEB" w:rsidP="007879A6">
      <w:pPr>
        <w:pStyle w:val="Default"/>
        <w:rPr>
          <w:b/>
          <w:bCs/>
          <w:sz w:val="40"/>
          <w:szCs w:val="40"/>
        </w:rPr>
      </w:pPr>
    </w:p>
    <w:p w:rsidR="000E7EEB" w:rsidRPr="00700629" w:rsidRDefault="000E7EEB" w:rsidP="007879A6">
      <w:pPr>
        <w:pStyle w:val="Default"/>
        <w:rPr>
          <w:b/>
          <w:bCs/>
          <w:sz w:val="40"/>
          <w:szCs w:val="40"/>
        </w:rPr>
      </w:pPr>
    </w:p>
    <w:p w:rsidR="000E7EEB" w:rsidRPr="00700629" w:rsidRDefault="000E7EEB" w:rsidP="007879A6">
      <w:pPr>
        <w:pStyle w:val="Default"/>
        <w:jc w:val="center"/>
        <w:rPr>
          <w:sz w:val="40"/>
          <w:szCs w:val="40"/>
        </w:rPr>
      </w:pPr>
      <w:r w:rsidRPr="00700629">
        <w:rPr>
          <w:b/>
          <w:bCs/>
          <w:sz w:val="40"/>
          <w:szCs w:val="40"/>
        </w:rPr>
        <w:t>РАБОЧАЯ ПРОГРАММА</w:t>
      </w:r>
    </w:p>
    <w:p w:rsidR="000E7EEB" w:rsidRPr="00700629" w:rsidRDefault="000E7EEB" w:rsidP="007879A6">
      <w:pPr>
        <w:pStyle w:val="Defaul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 изобразительному искусству</w:t>
      </w:r>
    </w:p>
    <w:p w:rsidR="000E7EEB" w:rsidRPr="00700629" w:rsidRDefault="000E7EEB" w:rsidP="007879A6">
      <w:pPr>
        <w:pStyle w:val="Default"/>
        <w:jc w:val="center"/>
        <w:rPr>
          <w:b/>
          <w:sz w:val="40"/>
          <w:szCs w:val="40"/>
        </w:rPr>
      </w:pPr>
    </w:p>
    <w:p w:rsidR="000E7EEB" w:rsidRPr="00700629" w:rsidRDefault="000E7EEB" w:rsidP="007879A6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 xml:space="preserve">Уровень образования   </w:t>
      </w:r>
      <w:r w:rsidRPr="0070062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DD76F3">
        <w:rPr>
          <w:b/>
          <w:sz w:val="40"/>
          <w:szCs w:val="40"/>
        </w:rPr>
        <w:t>5 класс</w:t>
      </w:r>
    </w:p>
    <w:p w:rsidR="000E7EEB" w:rsidRPr="00DD76F3" w:rsidRDefault="000E7EEB" w:rsidP="007879A6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>Количество час</w:t>
      </w:r>
      <w:r>
        <w:rPr>
          <w:sz w:val="28"/>
          <w:szCs w:val="28"/>
        </w:rPr>
        <w:t xml:space="preserve">ов          </w:t>
      </w:r>
      <w:r w:rsidRPr="00DD76F3">
        <w:rPr>
          <w:b/>
          <w:sz w:val="40"/>
          <w:szCs w:val="40"/>
        </w:rPr>
        <w:t>34</w:t>
      </w:r>
    </w:p>
    <w:p w:rsidR="000E7EEB" w:rsidRPr="00DD76F3" w:rsidRDefault="000E7EEB" w:rsidP="007879A6">
      <w:pPr>
        <w:pStyle w:val="Default"/>
        <w:jc w:val="both"/>
        <w:rPr>
          <w:sz w:val="40"/>
          <w:szCs w:val="40"/>
        </w:rPr>
      </w:pPr>
    </w:p>
    <w:p w:rsidR="000E7EEB" w:rsidRPr="00700629" w:rsidRDefault="000E7EEB" w:rsidP="007879A6">
      <w:pPr>
        <w:pStyle w:val="Default"/>
        <w:jc w:val="both"/>
        <w:rPr>
          <w:sz w:val="28"/>
          <w:szCs w:val="28"/>
        </w:rPr>
      </w:pPr>
      <w:r w:rsidRPr="00700629">
        <w:rPr>
          <w:sz w:val="28"/>
          <w:szCs w:val="28"/>
        </w:rPr>
        <w:t>Программа разработана на основе</w:t>
      </w:r>
      <w:r>
        <w:rPr>
          <w:sz w:val="28"/>
          <w:szCs w:val="28"/>
        </w:rPr>
        <w:t>:</w:t>
      </w:r>
    </w:p>
    <w:p w:rsidR="000E7EEB" w:rsidRPr="00700629" w:rsidRDefault="000E7EEB" w:rsidP="007879A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00629">
        <w:rPr>
          <w:sz w:val="28"/>
          <w:szCs w:val="28"/>
        </w:rPr>
        <w:t>римерной програм</w:t>
      </w:r>
      <w:r>
        <w:rPr>
          <w:sz w:val="28"/>
          <w:szCs w:val="28"/>
        </w:rPr>
        <w:t>мы основного общего образования по изобразительному искусству 5 класс;</w:t>
      </w:r>
    </w:p>
    <w:p w:rsidR="000E7EEB" w:rsidRDefault="000E7EEB" w:rsidP="007879A6">
      <w:pPr>
        <w:pStyle w:val="Default"/>
        <w:jc w:val="both"/>
        <w:rPr>
          <w:bCs/>
          <w:sz w:val="28"/>
          <w:szCs w:val="28"/>
        </w:rPr>
      </w:pPr>
      <w:r>
        <w:rPr>
          <w:sz w:val="28"/>
          <w:szCs w:val="28"/>
        </w:rPr>
        <w:t>авторской программы по изобразительному искусству под редакцией</w:t>
      </w:r>
      <w:r>
        <w:rPr>
          <w:bCs/>
          <w:sz w:val="28"/>
          <w:szCs w:val="28"/>
        </w:rPr>
        <w:t xml:space="preserve"> </w:t>
      </w:r>
    </w:p>
    <w:p w:rsidR="000E7EEB" w:rsidRPr="006E6568" w:rsidRDefault="000E7EEB" w:rsidP="007879A6">
      <w:pPr>
        <w:pStyle w:val="Default"/>
        <w:jc w:val="both"/>
        <w:rPr>
          <w:sz w:val="28"/>
          <w:szCs w:val="28"/>
        </w:rPr>
      </w:pPr>
      <w:r>
        <w:rPr>
          <w:bCs/>
          <w:sz w:val="28"/>
          <w:szCs w:val="28"/>
        </w:rPr>
        <w:t>Е.А</w:t>
      </w:r>
      <w:r w:rsidRPr="006E6568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Ермолинской, Е.С.Савенковой, Л.Г. Медковой, М., издательский центр «Вентана - Граф», 2016</w:t>
      </w:r>
    </w:p>
    <w:p w:rsidR="000E7EEB" w:rsidRDefault="000E7EEB" w:rsidP="00FB7E03">
      <w:pPr>
        <w:jc w:val="center"/>
        <w:rPr>
          <w:b/>
        </w:rPr>
      </w:pPr>
    </w:p>
    <w:p w:rsidR="000E7EEB" w:rsidRDefault="000E7EEB" w:rsidP="00FB7E03">
      <w:pPr>
        <w:jc w:val="center"/>
        <w:rPr>
          <w:b/>
        </w:rPr>
      </w:pPr>
    </w:p>
    <w:p w:rsidR="000E7EEB" w:rsidRDefault="000E7EEB" w:rsidP="00FB7E03">
      <w:pPr>
        <w:jc w:val="center"/>
        <w:rPr>
          <w:b/>
        </w:rPr>
      </w:pPr>
    </w:p>
    <w:p w:rsidR="000E7EEB" w:rsidRDefault="000E7EEB" w:rsidP="00FB7E03">
      <w:pPr>
        <w:jc w:val="center"/>
        <w:rPr>
          <w:b/>
        </w:rPr>
      </w:pPr>
    </w:p>
    <w:p w:rsidR="000E7EEB" w:rsidRDefault="000E7EEB" w:rsidP="00FB7E03">
      <w:pPr>
        <w:jc w:val="center"/>
        <w:rPr>
          <w:b/>
        </w:rPr>
      </w:pPr>
    </w:p>
    <w:p w:rsidR="000E7EEB" w:rsidRDefault="000E7EEB" w:rsidP="00FB7E03">
      <w:pPr>
        <w:jc w:val="center"/>
        <w:rPr>
          <w:b/>
        </w:rPr>
      </w:pPr>
    </w:p>
    <w:p w:rsidR="000E7EEB" w:rsidRDefault="000E7EEB" w:rsidP="00FB7E03">
      <w:pPr>
        <w:jc w:val="center"/>
        <w:rPr>
          <w:b/>
        </w:rPr>
      </w:pPr>
    </w:p>
    <w:p w:rsidR="000E7EEB" w:rsidRDefault="000E7EEB" w:rsidP="00FB7E03">
      <w:pPr>
        <w:jc w:val="center"/>
        <w:rPr>
          <w:b/>
        </w:rPr>
      </w:pPr>
    </w:p>
    <w:p w:rsidR="000E7EEB" w:rsidRDefault="000E7EEB" w:rsidP="00FB7E03">
      <w:pPr>
        <w:jc w:val="center"/>
        <w:rPr>
          <w:b/>
        </w:rPr>
      </w:pPr>
    </w:p>
    <w:p w:rsidR="000E7EEB" w:rsidRDefault="000E7EEB" w:rsidP="00FB7E03">
      <w:pPr>
        <w:jc w:val="center"/>
        <w:rPr>
          <w:b/>
        </w:rPr>
      </w:pPr>
    </w:p>
    <w:p w:rsidR="000E7EEB" w:rsidRDefault="000E7EEB" w:rsidP="00FB7E03">
      <w:pPr>
        <w:jc w:val="center"/>
        <w:rPr>
          <w:b/>
        </w:rPr>
      </w:pPr>
    </w:p>
    <w:p w:rsidR="000E7EEB" w:rsidRDefault="000E7EEB" w:rsidP="00FB7E03">
      <w:pPr>
        <w:jc w:val="center"/>
        <w:rPr>
          <w:b/>
        </w:rPr>
      </w:pPr>
    </w:p>
    <w:p w:rsidR="000E7EEB" w:rsidRDefault="000E7EEB" w:rsidP="00FB7E03">
      <w:pPr>
        <w:jc w:val="center"/>
        <w:rPr>
          <w:b/>
        </w:rPr>
      </w:pPr>
    </w:p>
    <w:p w:rsidR="000E7EEB" w:rsidRDefault="000E7EEB" w:rsidP="00FB7E03">
      <w:pPr>
        <w:jc w:val="center"/>
        <w:rPr>
          <w:b/>
        </w:rPr>
      </w:pPr>
    </w:p>
    <w:p w:rsidR="000E7EEB" w:rsidRDefault="000E7EEB" w:rsidP="00FB7E03">
      <w:pPr>
        <w:jc w:val="center"/>
        <w:rPr>
          <w:b/>
        </w:rPr>
      </w:pPr>
    </w:p>
    <w:p w:rsidR="000E7EEB" w:rsidRPr="00FB7E03" w:rsidRDefault="000E7EEB" w:rsidP="00FB7E03">
      <w:pPr>
        <w:jc w:val="center"/>
        <w:rPr>
          <w:b/>
        </w:rPr>
      </w:pPr>
      <w:r>
        <w:rPr>
          <w:b/>
        </w:rPr>
        <w:t>1. ПОЯСНИТЕЛЬНАЯ ЗАПИСКА</w:t>
      </w:r>
    </w:p>
    <w:p w:rsidR="000E7EEB" w:rsidRDefault="000E7EEB" w:rsidP="00FB7E03">
      <w:pPr>
        <w:jc w:val="both"/>
      </w:pPr>
    </w:p>
    <w:p w:rsidR="000E7EEB" w:rsidRPr="007879A6" w:rsidRDefault="000E7EEB" w:rsidP="00D80E18">
      <w:pPr>
        <w:pStyle w:val="Default"/>
        <w:jc w:val="both"/>
        <w:rPr>
          <w:bCs/>
        </w:rPr>
      </w:pPr>
      <w:r>
        <w:t xml:space="preserve">         Рабочая</w:t>
      </w:r>
      <w:r w:rsidRPr="00FB7E03">
        <w:t xml:space="preserve"> программа по изобразительному искусству для</w:t>
      </w:r>
      <w:r>
        <w:t xml:space="preserve"> 5 класса составлена на </w:t>
      </w:r>
      <w:r w:rsidRPr="002A7A5C">
        <w:t xml:space="preserve">основе примерной учебной программы </w:t>
      </w:r>
      <w:r>
        <w:t xml:space="preserve">основного общего образования </w:t>
      </w:r>
      <w:r w:rsidRPr="002A7A5C">
        <w:t>по предмету «Изобразительное искусство</w:t>
      </w:r>
      <w:r>
        <w:t>», а</w:t>
      </w:r>
      <w:r w:rsidRPr="00D80E18">
        <w:t>вторской программы по изобразительному искусству под редакцией</w:t>
      </w:r>
      <w:r w:rsidRPr="00D80E18">
        <w:rPr>
          <w:bCs/>
        </w:rPr>
        <w:t xml:space="preserve"> Е.А.</w:t>
      </w:r>
      <w:r>
        <w:rPr>
          <w:bCs/>
        </w:rPr>
        <w:t xml:space="preserve"> </w:t>
      </w:r>
      <w:r w:rsidRPr="00D80E18">
        <w:rPr>
          <w:bCs/>
        </w:rPr>
        <w:t>Ермолинской, Е.С.Савенковой, Л.Г. Медковой, М., издательский центр «Вентана - Граф», 2016</w:t>
      </w:r>
    </w:p>
    <w:p w:rsidR="000E7EEB" w:rsidRPr="00FB7E03" w:rsidRDefault="000E7EEB" w:rsidP="002A7A5C">
      <w:pPr>
        <w:jc w:val="both"/>
      </w:pPr>
      <w:r>
        <w:rPr>
          <w:rStyle w:val="FontStyle23"/>
          <w:b w:val="0"/>
          <w:sz w:val="24"/>
          <w:szCs w:val="24"/>
        </w:rPr>
        <w:t xml:space="preserve">       </w:t>
      </w:r>
      <w:r w:rsidRPr="008017CB">
        <w:rPr>
          <w:rStyle w:val="FontStyle23"/>
          <w:b w:val="0"/>
          <w:sz w:val="24"/>
          <w:szCs w:val="24"/>
        </w:rPr>
        <w:t>В учебном плане МАОУ «Лицей № 62</w:t>
      </w:r>
      <w:r>
        <w:rPr>
          <w:rStyle w:val="FontStyle23"/>
          <w:b w:val="0"/>
          <w:sz w:val="24"/>
          <w:szCs w:val="24"/>
        </w:rPr>
        <w:t xml:space="preserve">» на изучение </w:t>
      </w:r>
      <w:r>
        <w:t>п</w:t>
      </w:r>
      <w:r w:rsidRPr="002A7A5C">
        <w:t>редм</w:t>
      </w:r>
      <w:r>
        <w:t>ет «Изобразительное искусство» в 5 классе отводится 1 час в неделю, всего 34 часа</w:t>
      </w:r>
      <w:r w:rsidRPr="002A7A5C">
        <w:t>.</w:t>
      </w:r>
    </w:p>
    <w:p w:rsidR="000E7EEB" w:rsidRPr="00FB7E03" w:rsidRDefault="000E7EEB" w:rsidP="007879A6">
      <w:pPr>
        <w:jc w:val="both"/>
      </w:pPr>
    </w:p>
    <w:p w:rsidR="000E7EEB" w:rsidRPr="00FB7E03" w:rsidRDefault="000E7EEB" w:rsidP="00FB7E03">
      <w:pPr>
        <w:jc w:val="both"/>
      </w:pPr>
      <w:r>
        <w:t xml:space="preserve">          </w:t>
      </w:r>
      <w:r w:rsidRPr="00FB7E03">
        <w:t xml:space="preserve">Изучение изобразительного искусства в 5 классе представляет собой продолжение начального этапа художественно-эстетического развития личности и является важным, неотъемлемым звеном в системе непрерывного образования. </w:t>
      </w:r>
    </w:p>
    <w:p w:rsidR="000E7EEB" w:rsidRPr="00FB7E03" w:rsidRDefault="000E7EEB" w:rsidP="00FB7E03">
      <w:pPr>
        <w:jc w:val="both"/>
      </w:pPr>
      <w:r>
        <w:t xml:space="preserve">        </w:t>
      </w:r>
      <w:r w:rsidRPr="00FB7E03">
        <w:t xml:space="preserve">Рабочая программа по изобразительному искусству для 5 класса составлена с учетом логики учебного процесса общего среднего образования, межпредметных и внутрипредметных связей, продолжения формирования у обучающихся эстетического отношения к миру на основе визуальных художественных образов, реализации художественно-творческого потенциала обучающихся на материале изобразительного искусства. </w:t>
      </w:r>
    </w:p>
    <w:p w:rsidR="000E7EEB" w:rsidRPr="00FB7E03" w:rsidRDefault="000E7EEB" w:rsidP="00FB7E03">
      <w:pPr>
        <w:jc w:val="both"/>
        <w:rPr>
          <w:rStyle w:val="apple-converted-space"/>
        </w:rPr>
      </w:pPr>
      <w:r>
        <w:t xml:space="preserve">         </w:t>
      </w:r>
      <w:r w:rsidRPr="00FB7E03">
        <w:t>Особенности содержания обучения изобразительному искусству в 5 классе обусловлены спецификой искусства как социального явления, задачами художественного образования и воспитания, а также многолетними традициями отечественной педагогики.</w:t>
      </w:r>
      <w:r w:rsidRPr="00FB7E03">
        <w:rPr>
          <w:rStyle w:val="apple-converted-space"/>
        </w:rPr>
        <w:t> </w:t>
      </w:r>
    </w:p>
    <w:p w:rsidR="000E7EEB" w:rsidRPr="00FB7E03" w:rsidRDefault="000E7EEB" w:rsidP="00FB7E03">
      <w:pPr>
        <w:jc w:val="both"/>
      </w:pPr>
      <w:r>
        <w:t xml:space="preserve">          </w:t>
      </w:r>
      <w:r w:rsidRPr="00FB7E03">
        <w:t xml:space="preserve">Изучение изобразительного искусства в 5 классе направлено на формирование морально-нравственных ценностей, представлений о реальной художественной картине мира, и предполагает развитие и становление эмоционально-образного, художественного типа мышления, что наряду с рационально-логическим типом мышления, преобладающим в других предметах учебной программы, обеспечивает становление целостного мышления учащихся. Заложенные в начальной школе навыки эмоционально-ценностных отношений, эстетического восприятия мира и художественно-творческой деятельности должны обрести новое качество. </w:t>
      </w:r>
    </w:p>
    <w:p w:rsidR="000E7EEB" w:rsidRPr="00FB7E03" w:rsidRDefault="000E7EEB" w:rsidP="00FB7E03">
      <w:pPr>
        <w:jc w:val="both"/>
      </w:pPr>
    </w:p>
    <w:p w:rsidR="000E7EEB" w:rsidRPr="00FB7E03" w:rsidRDefault="000E7EEB" w:rsidP="00FB7E03">
      <w:pPr>
        <w:jc w:val="both"/>
      </w:pPr>
    </w:p>
    <w:p w:rsidR="000E7EEB" w:rsidRPr="00FB7E03" w:rsidRDefault="000E7EEB" w:rsidP="00FB7E03">
      <w:pPr>
        <w:jc w:val="both"/>
      </w:pPr>
    </w:p>
    <w:p w:rsidR="000E7EEB" w:rsidRPr="00FB7E03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Pr="00FB7E03" w:rsidRDefault="000E7EEB" w:rsidP="00FB7E03">
      <w:pPr>
        <w:jc w:val="both"/>
      </w:pPr>
    </w:p>
    <w:p w:rsidR="000E7EEB" w:rsidRDefault="000E7EEB" w:rsidP="00FB7E03"/>
    <w:p w:rsidR="000E7EEB" w:rsidRDefault="000E7EEB" w:rsidP="00FB7E03">
      <w:pPr>
        <w:jc w:val="center"/>
        <w:rPr>
          <w:b/>
        </w:rPr>
      </w:pPr>
      <w:r w:rsidRPr="00FB7E03">
        <w:rPr>
          <w:b/>
        </w:rPr>
        <w:t xml:space="preserve">2. </w:t>
      </w:r>
      <w:r>
        <w:rPr>
          <w:b/>
        </w:rPr>
        <w:t>ПЛАНИРУЕМЫЕ РЕЗУЛЬТАТЫ</w:t>
      </w:r>
    </w:p>
    <w:p w:rsidR="000E7EEB" w:rsidRDefault="000E7EEB" w:rsidP="007879A6"/>
    <w:p w:rsidR="000E7EEB" w:rsidRPr="007879A6" w:rsidRDefault="000E7EEB" w:rsidP="007879A6">
      <w:r w:rsidRPr="007879A6">
        <w:t>В результате освоения курса изобразительного искусства в 5 классе учащиеся научатся:</w:t>
      </w:r>
    </w:p>
    <w:p w:rsidR="000E7EEB" w:rsidRPr="00FB7E03" w:rsidRDefault="000E7EEB" w:rsidP="00FB7E03">
      <w:pPr>
        <w:jc w:val="center"/>
        <w:rPr>
          <w:b/>
        </w:rPr>
      </w:pPr>
    </w:p>
    <w:p w:rsidR="000E7EEB" w:rsidRPr="00FB7E03" w:rsidRDefault="000E7EEB" w:rsidP="00FB7E03">
      <w:pPr>
        <w:jc w:val="both"/>
      </w:pPr>
      <w:r w:rsidRPr="00FB7E03">
        <w:t>—    познавать мир через визуальный художественный образ, представлять место и роль изобразительного искусства в жизни человека и общества;</w:t>
      </w:r>
    </w:p>
    <w:p w:rsidR="000E7EEB" w:rsidRPr="00FB7E03" w:rsidRDefault="000E7EEB" w:rsidP="00FB7E03">
      <w:pPr>
        <w:jc w:val="both"/>
      </w:pPr>
      <w:r w:rsidRPr="00FB7E03">
        <w:t>—    осваивать основы изобразительной грамоты, особенности образно-выразительного языка разных видов изобразительного искусства, художественных средств выразительности;</w:t>
      </w:r>
    </w:p>
    <w:p w:rsidR="000E7EEB" w:rsidRPr="00FB7E03" w:rsidRDefault="000E7EEB" w:rsidP="00FB7E03">
      <w:pPr>
        <w:jc w:val="both"/>
      </w:pPr>
      <w:r w:rsidRPr="00FB7E03">
        <w:t>—    приобретать практические навыки и умения в изобразительной деятельности;</w:t>
      </w:r>
    </w:p>
    <w:p w:rsidR="000E7EEB" w:rsidRPr="00FB7E03" w:rsidRDefault="000E7EEB" w:rsidP="00FB7E03">
      <w:pPr>
        <w:jc w:val="both"/>
      </w:pPr>
      <w:r w:rsidRPr="00FB7E03">
        <w:t>—    различать изученные виды пластических искусств;</w:t>
      </w:r>
    </w:p>
    <w:p w:rsidR="000E7EEB" w:rsidRPr="00FB7E03" w:rsidRDefault="000E7EEB" w:rsidP="00FB7E03">
      <w:pPr>
        <w:jc w:val="both"/>
      </w:pPr>
      <w:r w:rsidRPr="00FB7E03">
        <w:t>—    воспринимать и анализировать смысл (концепцию) художественного образа произведений пластических искусств;</w:t>
      </w:r>
    </w:p>
    <w:p w:rsidR="000E7EEB" w:rsidRPr="00FB7E03" w:rsidRDefault="000E7EEB" w:rsidP="00FB7E03">
      <w:pPr>
        <w:jc w:val="both"/>
      </w:pPr>
      <w:r w:rsidRPr="00FB7E03">
        <w:t>—    описывать произведения изобразительного искусства и явления культуры, используя для этого специальную терминологию, давать определения изученных понятий;</w:t>
      </w:r>
    </w:p>
    <w:p w:rsidR="000E7EEB" w:rsidRPr="00FB7E03" w:rsidRDefault="000E7EEB" w:rsidP="00FB7E03">
      <w:pPr>
        <w:jc w:val="both"/>
      </w:pPr>
      <w:r w:rsidRPr="00FB7E03">
        <w:t>• в ценностно-ориентационной сфере:</w:t>
      </w:r>
    </w:p>
    <w:p w:rsidR="000E7EEB" w:rsidRPr="00FB7E03" w:rsidRDefault="000E7EEB" w:rsidP="00FB7E03">
      <w:pPr>
        <w:jc w:val="both"/>
      </w:pPr>
      <w:r w:rsidRPr="00FB7E03">
        <w:t>—    формировать эмоционально-ценностное отношение к искусству и к жизни, осознавать систему общечеловеческих ценностей;</w:t>
      </w:r>
    </w:p>
    <w:p w:rsidR="000E7EEB" w:rsidRPr="00FB7E03" w:rsidRDefault="000E7EEB" w:rsidP="00FB7E03">
      <w:pPr>
        <w:jc w:val="both"/>
      </w:pPr>
      <w:r w:rsidRPr="00FB7E03">
        <w:t>—    развивать эстетический (художественный) вкус как способность чувствовать и воспринимать пластические искусства во всем многообразии их видов и жанров, осваивать мультикультурную картину современного мира;</w:t>
      </w:r>
    </w:p>
    <w:p w:rsidR="000E7EEB" w:rsidRPr="00FB7E03" w:rsidRDefault="000E7EEB" w:rsidP="00FB7E03">
      <w:pPr>
        <w:jc w:val="both"/>
      </w:pPr>
      <w:r w:rsidRPr="00FB7E03">
        <w:t>—    понимать ценность художественной культуры разных народов мира и место в ней отечественного искусства;</w:t>
      </w:r>
    </w:p>
    <w:p w:rsidR="000E7EEB" w:rsidRPr="00FB7E03" w:rsidRDefault="000E7EEB" w:rsidP="00FB7E03">
      <w:pPr>
        <w:jc w:val="both"/>
      </w:pPr>
      <w:r w:rsidRPr="00FB7E03">
        <w:t>—    уважать культуру других народов; осваивать эмоционально-ценностное отношение к искусству и к жизни, духовно-нравственный потенциал, аккумулированный в произведениях искусства;</w:t>
      </w:r>
      <w:r w:rsidRPr="00FB7E03">
        <w:rPr>
          <w:rStyle w:val="apple-converted-space"/>
        </w:rPr>
        <w:t> </w:t>
      </w:r>
    </w:p>
    <w:p w:rsidR="000E7EEB" w:rsidRPr="00FB7E03" w:rsidRDefault="000E7EEB" w:rsidP="00FB7E03">
      <w:pPr>
        <w:jc w:val="both"/>
      </w:pPr>
      <w:r w:rsidRPr="00FB7E03">
        <w:t>— ориентироваться в системе моральных норм и ценностей, представленных в произведениях искусства;</w:t>
      </w:r>
    </w:p>
    <w:p w:rsidR="000E7EEB" w:rsidRPr="00FB7E03" w:rsidRDefault="000E7EEB" w:rsidP="00FB7E03">
      <w:pPr>
        <w:jc w:val="both"/>
      </w:pPr>
      <w:r w:rsidRPr="00FB7E03">
        <w:t>• в коммуникативной сфере:</w:t>
      </w:r>
    </w:p>
    <w:p w:rsidR="000E7EEB" w:rsidRPr="00FB7E03" w:rsidRDefault="000E7EEB" w:rsidP="00FB7E03">
      <w:pPr>
        <w:jc w:val="both"/>
      </w:pPr>
      <w:r w:rsidRPr="00FB7E03">
        <w:t>—    ориентироваться в социально-эстетических и информационных коммуникациях;</w:t>
      </w:r>
    </w:p>
    <w:p w:rsidR="000E7EEB" w:rsidRPr="00FB7E03" w:rsidRDefault="000E7EEB" w:rsidP="00FB7E03">
      <w:pPr>
        <w:jc w:val="both"/>
      </w:pPr>
      <w:r w:rsidRPr="00FB7E03">
        <w:t>—    организовывать диалоговые формы общения с произведениями искусства;</w:t>
      </w:r>
    </w:p>
    <w:p w:rsidR="000E7EEB" w:rsidRPr="00FB7E03" w:rsidRDefault="000E7EEB" w:rsidP="00FB7E03">
      <w:pPr>
        <w:jc w:val="both"/>
      </w:pPr>
      <w:r w:rsidRPr="00FB7E03">
        <w:t>• в эстетической сфере:</w:t>
      </w:r>
    </w:p>
    <w:p w:rsidR="000E7EEB" w:rsidRPr="00FB7E03" w:rsidRDefault="000E7EEB" w:rsidP="00FB7E03">
      <w:pPr>
        <w:jc w:val="both"/>
      </w:pPr>
      <w:r w:rsidRPr="00FB7E03">
        <w:t>—    реализовывать творческий потенциал в собственной художественно-творческой деятельности, осуществлять самоопределение и самореализацию личности на эстетическом уровне;</w:t>
      </w:r>
    </w:p>
    <w:p w:rsidR="000E7EEB" w:rsidRPr="00FB7E03" w:rsidRDefault="000E7EEB" w:rsidP="00FB7E03">
      <w:pPr>
        <w:jc w:val="both"/>
      </w:pPr>
      <w:r w:rsidRPr="00FB7E03">
        <w:t>—    развивать художественное мышление, вкус, воображение и фантазию, формировать единство эмоционального и интеллектуального восприятия на материале пластических искусств;</w:t>
      </w:r>
    </w:p>
    <w:p w:rsidR="000E7EEB" w:rsidRPr="00FB7E03" w:rsidRDefault="000E7EEB" w:rsidP="00FB7E03">
      <w:pPr>
        <w:jc w:val="both"/>
      </w:pPr>
      <w:r w:rsidRPr="00FB7E03">
        <w:t>—    воспринимать эстетические ценности, высказывать мнение о достоинствах произведений высокого и массового изобразительного искусства, уметь выделять ассоциативные связи и осознавать их роль в творческой деятельности;</w:t>
      </w:r>
    </w:p>
    <w:p w:rsidR="000E7EEB" w:rsidRPr="00FB7E03" w:rsidRDefault="000E7EEB" w:rsidP="00FB7E03">
      <w:pPr>
        <w:jc w:val="both"/>
      </w:pPr>
      <w:r w:rsidRPr="00FB7E03">
        <w:t>—    проявлять устойчивый интерес к искусству, художественным традициям своего народа и достижениям мировой культуры; формировать эстетический кругозор;</w:t>
      </w:r>
    </w:p>
    <w:p w:rsidR="000E7EEB" w:rsidRPr="00FB7E03" w:rsidRDefault="000E7EEB" w:rsidP="00FB7E03">
      <w:pPr>
        <w:jc w:val="both"/>
      </w:pPr>
      <w:r w:rsidRPr="00FB7E03">
        <w:t>• в трудовой сфере:</w:t>
      </w:r>
    </w:p>
    <w:p w:rsidR="000E7EEB" w:rsidRPr="00FB7E03" w:rsidRDefault="000E7EEB" w:rsidP="00FB7E03">
      <w:pPr>
        <w:jc w:val="both"/>
      </w:pPr>
      <w:r w:rsidRPr="00FB7E03">
        <w:t>—    применять различные выразительные средства, художественные материалы и техники в своей творческой деятельности.</w:t>
      </w:r>
    </w:p>
    <w:p w:rsidR="000E7EEB" w:rsidRPr="00FB7E03" w:rsidRDefault="000E7EEB" w:rsidP="00FB7E03">
      <w:pPr>
        <w:jc w:val="both"/>
      </w:pPr>
      <w:r w:rsidRPr="00FB7E03">
        <w:t>Основными содержательными линиями при изучении изобразительного искусства являются:</w:t>
      </w:r>
      <w:r w:rsidRPr="00FB7E03">
        <w:rPr>
          <w:rStyle w:val="apple-converted-space"/>
        </w:rPr>
        <w:t> </w:t>
      </w:r>
    </w:p>
    <w:p w:rsidR="000E7EEB" w:rsidRPr="00FB7E03" w:rsidRDefault="000E7EEB" w:rsidP="00FB7E03">
      <w:pPr>
        <w:jc w:val="both"/>
      </w:pPr>
      <w:r w:rsidRPr="00FB7E03">
        <w:t>- возникновение и виды пластических искусств; язык и жанры изобразительного искусства;</w:t>
      </w:r>
      <w:r w:rsidRPr="00FB7E03">
        <w:rPr>
          <w:rStyle w:val="apple-converted-space"/>
        </w:rPr>
        <w:t> </w:t>
      </w:r>
    </w:p>
    <w:p w:rsidR="000E7EEB" w:rsidRPr="002A7A5C" w:rsidRDefault="000E7EEB" w:rsidP="002A7A5C">
      <w:pPr>
        <w:jc w:val="both"/>
      </w:pPr>
      <w:r w:rsidRPr="00FB7E03">
        <w:t>- художественный образ и художественно-выразительные средства живописи, графики, скульптуры, декоративно-прикладного искусства; связь времен в искусстве на примере эволюции художественных образов.</w:t>
      </w:r>
    </w:p>
    <w:p w:rsidR="000E7EEB" w:rsidRDefault="000E7EEB" w:rsidP="00FB7E03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Default="000E7EEB" w:rsidP="002A7A5C">
      <w:pPr>
        <w:jc w:val="center"/>
        <w:rPr>
          <w:b/>
        </w:rPr>
      </w:pPr>
    </w:p>
    <w:p w:rsidR="000E7EEB" w:rsidRPr="002A7A5C" w:rsidRDefault="000E7EEB" w:rsidP="002A7A5C">
      <w:pPr>
        <w:jc w:val="center"/>
      </w:pPr>
      <w:r w:rsidRPr="00FB7E03">
        <w:rPr>
          <w:b/>
        </w:rPr>
        <w:t>3. С</w:t>
      </w:r>
      <w:r>
        <w:rPr>
          <w:b/>
        </w:rPr>
        <w:t>ОДЕРЖАНИЕ УЧЕБНОГО ПРЕДМЕТА</w:t>
      </w:r>
    </w:p>
    <w:p w:rsidR="000E7EEB" w:rsidRPr="00786DFD" w:rsidRDefault="000E7EEB" w:rsidP="00FB7E03">
      <w:pPr>
        <w:jc w:val="both"/>
        <w:rPr>
          <w:b/>
        </w:rPr>
      </w:pPr>
    </w:p>
    <w:p w:rsidR="000E7EEB" w:rsidRPr="00FB7E03" w:rsidRDefault="000E7EEB" w:rsidP="00FB7E03">
      <w:pPr>
        <w:jc w:val="both"/>
      </w:pPr>
      <w:r w:rsidRPr="00FB7E03">
        <w:rPr>
          <w:rStyle w:val="Strong"/>
        </w:rPr>
        <w:t xml:space="preserve">«Древние корни народного искусства» </w:t>
      </w:r>
    </w:p>
    <w:p w:rsidR="000E7EEB" w:rsidRPr="00FB7E03" w:rsidRDefault="000E7EEB" w:rsidP="00FB7E03">
      <w:pPr>
        <w:jc w:val="both"/>
      </w:pPr>
      <w:r w:rsidRPr="00FB7E03">
        <w:t>                 Знакомятся с традиционными образами в народном искусстве (мать-земля, древо жизни, конь-лось-олень, птица, солнечные знаки), крестьянским домом, рассматривается как художественный образ, отражающий взаимосвязь большого космоса (макрокосма) и мира человека, жизненно важные участки крестьянского интерьера, освоении языка орнамента на материале русской народной вышивки, знакомство с костюмом Белгородской области и народно-праздничными обрядами.</w:t>
      </w:r>
    </w:p>
    <w:p w:rsidR="000E7EEB" w:rsidRPr="00FB7E03" w:rsidRDefault="000E7EEB" w:rsidP="00FB7E03">
      <w:pPr>
        <w:jc w:val="both"/>
      </w:pPr>
      <w:r w:rsidRPr="00FB7E03">
        <w:t>«</w:t>
      </w:r>
      <w:r w:rsidRPr="00FB7E03">
        <w:rPr>
          <w:rStyle w:val="Strong"/>
        </w:rPr>
        <w:t xml:space="preserve">Связь времен в народном искусстве» </w:t>
      </w:r>
    </w:p>
    <w:p w:rsidR="000E7EEB" w:rsidRPr="00FB7E03" w:rsidRDefault="000E7EEB" w:rsidP="00FB7E03">
      <w:pPr>
        <w:jc w:val="both"/>
      </w:pPr>
      <w:r w:rsidRPr="00FB7E03">
        <w:t>            Включение детей  в поисковые группы по изучению  традиционных народных художественных промыслов России (Жостово, Хохломы, Гжели). При знакомстве учащихся с филимоновской, дымковской, каргопольской народными глиняными игрушками, следует обратить внимание на живучесть в них древнейших образов: коня, птицы, бабы. Направить усилия учащихся на восприятие и создание художественного образа игрушки в традициях старооскольского  промысла.  При изучении  Борисовской керамики  обратить  внимание на разнообразие скульптурных форм посуды, мелкой пластики; на органическое единство формы и декора; на орнаментальные и декоративно-сюжетные композиции росписи; на главные отличительные элементы.</w:t>
      </w:r>
    </w:p>
    <w:p w:rsidR="000E7EEB" w:rsidRPr="00FB7E03" w:rsidRDefault="000E7EEB" w:rsidP="00FB7E03">
      <w:pPr>
        <w:jc w:val="both"/>
      </w:pPr>
      <w:r w:rsidRPr="00FB7E03">
        <w:rPr>
          <w:rStyle w:val="Strong"/>
        </w:rPr>
        <w:t xml:space="preserve">Декор – человек, общество, время. </w:t>
      </w:r>
    </w:p>
    <w:p w:rsidR="000E7EEB" w:rsidRPr="00FB7E03" w:rsidRDefault="000E7EEB" w:rsidP="00FB7E03">
      <w:pPr>
        <w:jc w:val="both"/>
      </w:pPr>
      <w:r w:rsidRPr="00FB7E03">
        <w:t>Проявление эмоционального отклика, интереса к многообразию форм и декора в классическом декоративно-прикладном искусстве разных народов, стран, времен. Акцентирование внимание на социальной функции этого искусства, представление его роли в организации жизни общества, в формировании и регулировании человеческих отношений, в различении людей по социальной и профессиональной принадлежности. Разговор о социальной роли декоративного искусства следует замкнуть на современности, чтобы показать учащимся, что костюм, его декор и сегодня сообщает информацию, закрепленную в форме знаков-отличий. Эти знаки имеют общественно-символическое значение. При знакомстве с образом художественной культуры древних египтян, древних греков, Востока на примере Японии, Западной Европы периода Средневековья основной акцент переносится на декоративно-знаковую, социальную роль костюма и, кроме того, закрепляется эмоциональный интерес учащихся к образному, стилевому единству декора одежды, предметов быта, интерьера, относящихся к определенной эпохе.</w:t>
      </w:r>
    </w:p>
    <w:p w:rsidR="000E7EEB" w:rsidRPr="00FB7E03" w:rsidRDefault="000E7EEB" w:rsidP="00FB7E03">
      <w:pPr>
        <w:jc w:val="both"/>
      </w:pPr>
      <w:r w:rsidRPr="00FB7E03">
        <w:t>Ознакомление с гербами и эмблемами Белгородской области происходит при определении символического характера языка герба как отличительного знака, его составных частей, символического значения изобразительных элементов и цвета в искусстве геральдики.</w:t>
      </w:r>
    </w:p>
    <w:p w:rsidR="000E7EEB" w:rsidRPr="00FB7E03" w:rsidRDefault="000E7EEB" w:rsidP="00FB7E03">
      <w:pPr>
        <w:jc w:val="both"/>
      </w:pPr>
      <w:r w:rsidRPr="00FB7E03">
        <w:rPr>
          <w:rStyle w:val="Strong"/>
        </w:rPr>
        <w:t xml:space="preserve">Декоративное искусство в современном мире. </w:t>
      </w:r>
    </w:p>
    <w:p w:rsidR="000E7EEB" w:rsidRPr="00FB7E03" w:rsidRDefault="000E7EEB" w:rsidP="00FB7E03">
      <w:pPr>
        <w:jc w:val="both"/>
      </w:pPr>
      <w:r w:rsidRPr="00FB7E03">
        <w:t>Знакомство на уроках с богатством разновидностей керамики, художественного стекла, металла и т. д., определение образного строя произведений, восприятие их с точки зрения единства формы, способствует выявлению средств, используемых художником в процессе воплощения замысла.</w:t>
      </w:r>
    </w:p>
    <w:p w:rsidR="000E7EEB" w:rsidRPr="00FB7E03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Pr="00FB7E03" w:rsidRDefault="000E7EEB" w:rsidP="00FB7E03">
      <w:pPr>
        <w:jc w:val="both"/>
      </w:pPr>
    </w:p>
    <w:p w:rsidR="000E7EEB" w:rsidRDefault="000E7EEB" w:rsidP="00786DFD">
      <w:pPr>
        <w:jc w:val="center"/>
        <w:rPr>
          <w:b/>
        </w:rPr>
      </w:pPr>
    </w:p>
    <w:p w:rsidR="000E7EEB" w:rsidRDefault="000E7EEB" w:rsidP="00786DFD">
      <w:pPr>
        <w:jc w:val="center"/>
        <w:rPr>
          <w:b/>
        </w:rPr>
      </w:pPr>
    </w:p>
    <w:p w:rsidR="000E7EEB" w:rsidRDefault="000E7EEB" w:rsidP="00786DFD">
      <w:pPr>
        <w:jc w:val="center"/>
        <w:rPr>
          <w:b/>
        </w:rPr>
      </w:pPr>
    </w:p>
    <w:p w:rsidR="000E7EEB" w:rsidRDefault="000E7EEB" w:rsidP="00786DFD">
      <w:pPr>
        <w:jc w:val="center"/>
        <w:rPr>
          <w:b/>
        </w:rPr>
      </w:pPr>
      <w:r w:rsidRPr="00FB7E03">
        <w:rPr>
          <w:b/>
        </w:rPr>
        <w:t>4.</w:t>
      </w:r>
      <w:r>
        <w:rPr>
          <w:b/>
        </w:rPr>
        <w:t xml:space="preserve"> ТЕМАТИЧЕСКОЕ ПЛАНИРОВАНИЕ</w:t>
      </w:r>
    </w:p>
    <w:p w:rsidR="000E7EEB" w:rsidRDefault="000E7EEB" w:rsidP="00786DFD">
      <w:pPr>
        <w:rPr>
          <w:b/>
        </w:rPr>
      </w:pPr>
      <w:r w:rsidRPr="00FB7E03">
        <w:rPr>
          <w:b/>
        </w:rPr>
        <w:t xml:space="preserve"> </w:t>
      </w:r>
    </w:p>
    <w:p w:rsidR="000E7EEB" w:rsidRPr="00FB7E03" w:rsidRDefault="000E7EEB" w:rsidP="00FB7E03">
      <w:pPr>
        <w:jc w:val="center"/>
        <w:rPr>
          <w:b/>
          <w:bCs/>
        </w:rPr>
      </w:pPr>
    </w:p>
    <w:tbl>
      <w:tblPr>
        <w:tblpPr w:leftFromText="180" w:rightFromText="180" w:horzAnchor="page" w:tblpX="1812" w:tblpY="2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56"/>
        <w:gridCol w:w="1225"/>
      </w:tblGrid>
      <w:tr w:rsidR="000E7EEB" w:rsidRPr="00FB7E03" w:rsidTr="007879A6">
        <w:tc>
          <w:tcPr>
            <w:tcW w:w="7056" w:type="dxa"/>
          </w:tcPr>
          <w:p w:rsidR="000E7EEB" w:rsidRPr="00F475C5" w:rsidRDefault="000E7EEB" w:rsidP="007879A6">
            <w:pPr>
              <w:jc w:val="center"/>
              <w:rPr>
                <w:b/>
              </w:rPr>
            </w:pPr>
            <w:r>
              <w:rPr>
                <w:b/>
              </w:rPr>
              <w:t>Разделы (т</w:t>
            </w:r>
            <w:r w:rsidRPr="00F475C5">
              <w:rPr>
                <w:b/>
              </w:rPr>
              <w:t>емы</w:t>
            </w:r>
            <w:r>
              <w:rPr>
                <w:b/>
              </w:rPr>
              <w:t>)</w:t>
            </w:r>
          </w:p>
        </w:tc>
        <w:tc>
          <w:tcPr>
            <w:tcW w:w="1225" w:type="dxa"/>
          </w:tcPr>
          <w:p w:rsidR="000E7EEB" w:rsidRPr="00F475C5" w:rsidRDefault="000E7EEB" w:rsidP="007879A6">
            <w:pPr>
              <w:jc w:val="center"/>
              <w:rPr>
                <w:b/>
              </w:rPr>
            </w:pPr>
            <w:r w:rsidRPr="00F475C5">
              <w:rPr>
                <w:b/>
              </w:rPr>
              <w:t>Кол-во часов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center"/>
              <w:rPr>
                <w:b/>
              </w:rPr>
            </w:pPr>
            <w:r w:rsidRPr="00FB7E03">
              <w:rPr>
                <w:b/>
              </w:rPr>
              <w:t>Древние корни народного искусства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  <w:rPr>
                <w:b/>
              </w:rPr>
            </w:pPr>
            <w:r w:rsidRPr="00FB7E03">
              <w:rPr>
                <w:b/>
              </w:rPr>
              <w:t>9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Цветовой круг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1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Единство конструкции и декора в народном жилище.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1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Древние образы в народном искусстве.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1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 xml:space="preserve">Конструкция и декор предметов народного быта. 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2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Мордовский  народный орнамент.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1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Народная праздничная одежда.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2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Головные уборы.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1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  <w:rPr>
                <w:b/>
              </w:rPr>
            </w:pPr>
            <w:r w:rsidRPr="00FB7E03">
              <w:rPr>
                <w:b/>
              </w:rPr>
              <w:t xml:space="preserve">                    Связь времен в народном искусстве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  <w:rPr>
                <w:b/>
              </w:rPr>
            </w:pPr>
            <w:r w:rsidRPr="00FB7E03">
              <w:rPr>
                <w:b/>
              </w:rPr>
              <w:t>7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Праздничные народные гуляния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1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Древние образы в современных народных игрушках.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2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Народные промыслы и современное развитие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4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  <w:rPr>
                <w:b/>
              </w:rPr>
            </w:pPr>
            <w:r w:rsidRPr="00FB7E03">
              <w:rPr>
                <w:b/>
              </w:rPr>
              <w:t xml:space="preserve">                        Декор: человек, общество, время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  <w:rPr>
                <w:b/>
              </w:rPr>
            </w:pPr>
            <w:r w:rsidRPr="00FB7E03">
              <w:rPr>
                <w:b/>
              </w:rPr>
              <w:t>10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Народные промыслы и современное развитие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5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Зачем людям украшения.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1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Декоративно-прикладное искусство Древнего Египта.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1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Декоративно-прикладное искусство Древней Греции.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1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Эмблемы и гербы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1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Декоративно-прикладное искусство Западной Европы 17 века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1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  <w:rPr>
                <w:b/>
              </w:rPr>
            </w:pPr>
            <w:r w:rsidRPr="00FB7E03">
              <w:rPr>
                <w:b/>
              </w:rPr>
              <w:t xml:space="preserve">        Декоративное искусство в современном мире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  <w:rPr>
                <w:b/>
              </w:rPr>
            </w:pPr>
            <w:r w:rsidRPr="00FB7E03">
              <w:rPr>
                <w:b/>
              </w:rPr>
              <w:t>8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Выражение в одежде принадлежности к различным слоям общества.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2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Роль декоративно-прикладного искусства в жизни человека.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1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Современное выставочное декоративное искусство.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3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</w:pPr>
            <w:r w:rsidRPr="00FB7E03">
              <w:t>Создание коллективной работы из мозаики.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</w:pPr>
            <w:r w:rsidRPr="00FB7E03">
              <w:t>2</w:t>
            </w:r>
          </w:p>
        </w:tc>
      </w:tr>
      <w:tr w:rsidR="000E7EEB" w:rsidRPr="00FB7E03" w:rsidTr="007879A6">
        <w:tc>
          <w:tcPr>
            <w:tcW w:w="7056" w:type="dxa"/>
          </w:tcPr>
          <w:p w:rsidR="000E7EEB" w:rsidRPr="00FB7E03" w:rsidRDefault="000E7EEB" w:rsidP="007879A6">
            <w:pPr>
              <w:jc w:val="both"/>
              <w:rPr>
                <w:b/>
              </w:rPr>
            </w:pPr>
            <w:r w:rsidRPr="00FB7E03">
              <w:rPr>
                <w:b/>
              </w:rPr>
              <w:t xml:space="preserve">Итого </w:t>
            </w:r>
          </w:p>
        </w:tc>
        <w:tc>
          <w:tcPr>
            <w:tcW w:w="1225" w:type="dxa"/>
          </w:tcPr>
          <w:p w:rsidR="000E7EEB" w:rsidRPr="00FB7E03" w:rsidRDefault="000E7EEB" w:rsidP="007879A6">
            <w:pPr>
              <w:jc w:val="center"/>
              <w:rPr>
                <w:b/>
              </w:rPr>
            </w:pPr>
            <w:r w:rsidRPr="00FB7E03">
              <w:rPr>
                <w:b/>
              </w:rPr>
              <w:t>34</w:t>
            </w:r>
          </w:p>
        </w:tc>
      </w:tr>
    </w:tbl>
    <w:p w:rsidR="000E7EEB" w:rsidRPr="00FB7E03" w:rsidRDefault="000E7EEB" w:rsidP="00FB7E03">
      <w:pPr>
        <w:jc w:val="both"/>
      </w:pPr>
    </w:p>
    <w:p w:rsidR="000E7EEB" w:rsidRPr="00FB7E03" w:rsidRDefault="000E7EEB" w:rsidP="00FB7E03">
      <w:pPr>
        <w:jc w:val="both"/>
        <w:rPr>
          <w:bCs/>
        </w:rPr>
      </w:pPr>
    </w:p>
    <w:p w:rsidR="000E7EEB" w:rsidRPr="00FB7E03" w:rsidRDefault="000E7EEB" w:rsidP="00FB7E03">
      <w:pPr>
        <w:jc w:val="both"/>
        <w:rPr>
          <w:bCs/>
        </w:rPr>
      </w:pPr>
    </w:p>
    <w:p w:rsidR="000E7EEB" w:rsidRPr="00FB7E03" w:rsidRDefault="000E7EEB" w:rsidP="00FB7E03">
      <w:pPr>
        <w:jc w:val="both"/>
        <w:rPr>
          <w:bCs/>
        </w:rPr>
      </w:pPr>
    </w:p>
    <w:p w:rsidR="000E7EEB" w:rsidRPr="00FB7E03" w:rsidRDefault="000E7EEB" w:rsidP="00FB7E03">
      <w:pPr>
        <w:jc w:val="both"/>
        <w:rPr>
          <w:bCs/>
        </w:rPr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p w:rsidR="000E7EEB" w:rsidRDefault="000E7EEB" w:rsidP="00FB7E03">
      <w:pPr>
        <w:jc w:val="both"/>
      </w:pPr>
    </w:p>
    <w:tbl>
      <w:tblPr>
        <w:tblW w:w="0" w:type="auto"/>
        <w:jc w:val="center"/>
        <w:tblLayout w:type="fixed"/>
        <w:tblLook w:val="0000"/>
      </w:tblPr>
      <w:tblGrid>
        <w:gridCol w:w="4518"/>
        <w:gridCol w:w="4518"/>
      </w:tblGrid>
      <w:tr w:rsidR="000E7EEB" w:rsidRPr="002E7BD8" w:rsidTr="006E55AB">
        <w:trPr>
          <w:trHeight w:val="984"/>
          <w:jc w:val="center"/>
        </w:trPr>
        <w:tc>
          <w:tcPr>
            <w:tcW w:w="4518" w:type="dxa"/>
          </w:tcPr>
          <w:p w:rsidR="000E7EEB" w:rsidRPr="002E7BD8" w:rsidRDefault="000E7EEB" w:rsidP="006E55AB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 xml:space="preserve">СОГЛАСОВАНО </w:t>
            </w:r>
          </w:p>
          <w:p w:rsidR="000E7EEB" w:rsidRPr="002E7BD8" w:rsidRDefault="000E7EEB" w:rsidP="006E55AB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>Протокол заседания научно-методическо</w:t>
            </w:r>
            <w:r>
              <w:rPr>
                <w:color w:val="000000"/>
                <w:sz w:val="23"/>
                <w:szCs w:val="23"/>
              </w:rPr>
              <w:t>го объединения учителей музыки и ИЗО</w:t>
            </w:r>
          </w:p>
          <w:p w:rsidR="000E7EEB" w:rsidRPr="002E7BD8" w:rsidRDefault="000E7EEB" w:rsidP="006E55AB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 xml:space="preserve">от ___________ 20__ года № 1 </w:t>
            </w:r>
          </w:p>
          <w:p w:rsidR="000E7EEB" w:rsidRPr="002E7BD8" w:rsidRDefault="000E7EEB" w:rsidP="006E55AB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 xml:space="preserve">___________ _________ </w:t>
            </w:r>
          </w:p>
          <w:p w:rsidR="000E7EEB" w:rsidRPr="002E7BD8" w:rsidRDefault="000E7EEB" w:rsidP="006E55AB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2E7BD8">
              <w:rPr>
                <w:color w:val="000000"/>
                <w:sz w:val="16"/>
                <w:szCs w:val="16"/>
              </w:rPr>
              <w:t xml:space="preserve">подпись руководителя НМО Ф.И.О. </w:t>
            </w:r>
          </w:p>
        </w:tc>
        <w:tc>
          <w:tcPr>
            <w:tcW w:w="4518" w:type="dxa"/>
          </w:tcPr>
          <w:p w:rsidR="000E7EEB" w:rsidRPr="002E7BD8" w:rsidRDefault="000E7EEB" w:rsidP="006E55AB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 xml:space="preserve">СОГЛАСОВАНО </w:t>
            </w:r>
          </w:p>
          <w:p w:rsidR="000E7EEB" w:rsidRPr="002E7BD8" w:rsidRDefault="000E7EEB" w:rsidP="006E55AB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>Заместитель директора по учебной работе</w:t>
            </w:r>
          </w:p>
          <w:p w:rsidR="000E7EEB" w:rsidRPr="002E7BD8" w:rsidRDefault="000E7EEB" w:rsidP="006E55AB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 xml:space="preserve">_______________ ______ </w:t>
            </w:r>
          </w:p>
          <w:p w:rsidR="000E7EEB" w:rsidRPr="002E7BD8" w:rsidRDefault="000E7EEB" w:rsidP="006E55AB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2E7BD8">
              <w:rPr>
                <w:color w:val="000000"/>
                <w:sz w:val="16"/>
                <w:szCs w:val="16"/>
              </w:rPr>
              <w:t xml:space="preserve">подпись Ф.И.О. </w:t>
            </w:r>
          </w:p>
          <w:p w:rsidR="000E7EEB" w:rsidRPr="002E7BD8" w:rsidRDefault="000E7EEB" w:rsidP="006E55AB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2E7BD8">
              <w:rPr>
                <w:color w:val="000000"/>
                <w:sz w:val="23"/>
                <w:szCs w:val="23"/>
              </w:rPr>
              <w:t xml:space="preserve">______________ 20__ года </w:t>
            </w:r>
          </w:p>
        </w:tc>
      </w:tr>
    </w:tbl>
    <w:p w:rsidR="000E7EEB" w:rsidRPr="00FB7E03" w:rsidRDefault="000E7EEB" w:rsidP="00FB7E03">
      <w:pPr>
        <w:jc w:val="both"/>
      </w:pPr>
    </w:p>
    <w:sectPr w:rsidR="000E7EEB" w:rsidRPr="00FB7E03" w:rsidSect="00FB7E0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6EC6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24A21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AFCB6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C4250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9451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8C77C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7FAE20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B58F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10672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F9CF5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1A463D3"/>
    <w:multiLevelType w:val="hybridMultilevel"/>
    <w:tmpl w:val="32C28E96"/>
    <w:lvl w:ilvl="0" w:tplc="B0F2D6C0">
      <w:start w:val="1"/>
      <w:numFmt w:val="decimal"/>
      <w:lvlText w:val="%1."/>
      <w:lvlJc w:val="left"/>
      <w:pPr>
        <w:ind w:left="108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547B"/>
    <w:rsid w:val="00060A9D"/>
    <w:rsid w:val="000E7EEB"/>
    <w:rsid w:val="001C2BC1"/>
    <w:rsid w:val="002A7A5C"/>
    <w:rsid w:val="002E7BD8"/>
    <w:rsid w:val="00355DF6"/>
    <w:rsid w:val="003E41FA"/>
    <w:rsid w:val="0047352D"/>
    <w:rsid w:val="004D5474"/>
    <w:rsid w:val="006A3931"/>
    <w:rsid w:val="006E55AB"/>
    <w:rsid w:val="006E6568"/>
    <w:rsid w:val="006F0DBA"/>
    <w:rsid w:val="00700629"/>
    <w:rsid w:val="00726517"/>
    <w:rsid w:val="007642C1"/>
    <w:rsid w:val="00786DFD"/>
    <w:rsid w:val="007879A6"/>
    <w:rsid w:val="007B3CC7"/>
    <w:rsid w:val="007F61A4"/>
    <w:rsid w:val="008017CB"/>
    <w:rsid w:val="0093640D"/>
    <w:rsid w:val="00B406A8"/>
    <w:rsid w:val="00BA55ED"/>
    <w:rsid w:val="00C0283F"/>
    <w:rsid w:val="00C64F4A"/>
    <w:rsid w:val="00CA63D7"/>
    <w:rsid w:val="00D03FC1"/>
    <w:rsid w:val="00D32F0A"/>
    <w:rsid w:val="00D80E18"/>
    <w:rsid w:val="00DD76F3"/>
    <w:rsid w:val="00E04174"/>
    <w:rsid w:val="00E81694"/>
    <w:rsid w:val="00EB6239"/>
    <w:rsid w:val="00F475C5"/>
    <w:rsid w:val="00F8547B"/>
    <w:rsid w:val="00FA7226"/>
    <w:rsid w:val="00FB7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47B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547B"/>
    <w:pPr>
      <w:keepNext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8547B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8547B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F8547B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F854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semiHidden/>
    <w:rsid w:val="00F8547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8547B"/>
    <w:rPr>
      <w:rFonts w:ascii="Times New Roman" w:hAnsi="Times New Roman" w:cs="Times New Roman"/>
      <w:sz w:val="24"/>
      <w:szCs w:val="24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F8547B"/>
    <w:rPr>
      <w:sz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F8547B"/>
    <w:rPr>
      <w:rFonts w:ascii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F8547B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8547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F8547B"/>
    <w:rPr>
      <w:rFonts w:cs="Times New Roman"/>
    </w:rPr>
  </w:style>
  <w:style w:type="character" w:customStyle="1" w:styleId="1424">
    <w:name w:val="Основной текст (14)24"/>
    <w:uiPriority w:val="99"/>
    <w:rsid w:val="00F8547B"/>
    <w:rPr>
      <w:rFonts w:ascii="Times New Roman" w:hAnsi="Times New Roman"/>
      <w:spacing w:val="0"/>
      <w:sz w:val="22"/>
    </w:rPr>
  </w:style>
  <w:style w:type="character" w:customStyle="1" w:styleId="fileinfo">
    <w:name w:val="fileinfo"/>
    <w:basedOn w:val="DefaultParagraphFont"/>
    <w:uiPriority w:val="99"/>
    <w:rsid w:val="00F8547B"/>
    <w:rPr>
      <w:rFonts w:cs="Times New Roman"/>
    </w:rPr>
  </w:style>
  <w:style w:type="character" w:styleId="Strong">
    <w:name w:val="Strong"/>
    <w:basedOn w:val="DefaultParagraphFont"/>
    <w:uiPriority w:val="99"/>
    <w:qFormat/>
    <w:rsid w:val="00F8547B"/>
    <w:rPr>
      <w:rFonts w:cs="Times New Roman"/>
      <w:b/>
      <w:bCs/>
    </w:rPr>
  </w:style>
  <w:style w:type="paragraph" w:customStyle="1" w:styleId="p23">
    <w:name w:val="p23"/>
    <w:basedOn w:val="Normal"/>
    <w:uiPriority w:val="99"/>
    <w:rsid w:val="001C2BC1"/>
    <w:pPr>
      <w:spacing w:before="100" w:beforeAutospacing="1" w:after="100" w:afterAutospacing="1"/>
    </w:pPr>
  </w:style>
  <w:style w:type="character" w:customStyle="1" w:styleId="s7">
    <w:name w:val="s7"/>
    <w:basedOn w:val="DefaultParagraphFont"/>
    <w:uiPriority w:val="99"/>
    <w:rsid w:val="001C2BC1"/>
    <w:rPr>
      <w:rFonts w:cs="Times New Roman"/>
    </w:rPr>
  </w:style>
  <w:style w:type="paragraph" w:customStyle="1" w:styleId="p24">
    <w:name w:val="p24"/>
    <w:basedOn w:val="Normal"/>
    <w:uiPriority w:val="99"/>
    <w:rsid w:val="001C2BC1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D80E1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3">
    <w:name w:val="Font Style23"/>
    <w:basedOn w:val="DefaultParagraphFont"/>
    <w:uiPriority w:val="99"/>
    <w:rsid w:val="007879A6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12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8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60</TotalTime>
  <Pages>6</Pages>
  <Words>1524</Words>
  <Characters>8689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2016-11-22T15:17:00Z</cp:lastPrinted>
  <dcterms:created xsi:type="dcterms:W3CDTF">2014-02-16T12:41:00Z</dcterms:created>
  <dcterms:modified xsi:type="dcterms:W3CDTF">2016-11-22T15:17:00Z</dcterms:modified>
</cp:coreProperties>
</file>